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452099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8"/>
          <w:lang w:eastAsia="ko-KR"/>
        </w:rPr>
      </w:pPr>
      <w:r w:rsidRPr="00452099">
        <w:rPr>
          <w:b/>
          <w:noProof/>
          <w:color w:val="000000"/>
          <w:sz w:val="24"/>
        </w:rPr>
        <w:t>3GPP TSG</w:t>
      </w:r>
      <w:r w:rsidR="00CE6BA1" w:rsidRPr="00452099">
        <w:rPr>
          <w:b/>
          <w:noProof/>
          <w:color w:val="000000"/>
          <w:sz w:val="24"/>
        </w:rPr>
        <w:t xml:space="preserve"> RAN </w:t>
      </w:r>
      <w:r w:rsidRPr="00452099">
        <w:rPr>
          <w:b/>
          <w:noProof/>
          <w:color w:val="000000"/>
          <w:sz w:val="24"/>
        </w:rPr>
        <w:t>Meeting #</w:t>
      </w:r>
      <w:r w:rsidR="00452099" w:rsidRPr="00452099">
        <w:rPr>
          <w:b/>
          <w:noProof/>
          <w:color w:val="000000"/>
          <w:sz w:val="24"/>
        </w:rPr>
        <w:t>67</w:t>
      </w:r>
      <w:r w:rsidRPr="00452099">
        <w:rPr>
          <w:b/>
          <w:i/>
          <w:noProof/>
          <w:color w:val="000000"/>
          <w:sz w:val="28"/>
        </w:rPr>
        <w:tab/>
      </w:r>
      <w:r w:rsidR="00CE6BA1" w:rsidRPr="00452099">
        <w:rPr>
          <w:b/>
          <w:noProof/>
          <w:color w:val="000000"/>
          <w:sz w:val="28"/>
        </w:rPr>
        <w:t>RP-</w:t>
      </w:r>
      <w:r w:rsidR="008C2F5A" w:rsidRPr="00452099">
        <w:t xml:space="preserve"> </w:t>
      </w:r>
      <w:r w:rsidR="00013DB5" w:rsidRPr="00452099">
        <w:rPr>
          <w:b/>
          <w:noProof/>
          <w:color w:val="000000"/>
          <w:sz w:val="28"/>
        </w:rPr>
        <w:t>15</w:t>
      </w:r>
      <w:r w:rsidR="00A46E88">
        <w:rPr>
          <w:b/>
          <w:noProof/>
          <w:color w:val="000000"/>
          <w:sz w:val="28"/>
          <w:lang w:eastAsia="ko-KR"/>
        </w:rPr>
        <w:t>0308</w:t>
      </w:r>
    </w:p>
    <w:p w:rsidR="00AE25BF" w:rsidRPr="001C26D7" w:rsidRDefault="00452099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color w:val="000000"/>
          <w:sz w:val="24"/>
        </w:rPr>
      </w:pPr>
      <w:r w:rsidRPr="00452099">
        <w:rPr>
          <w:b/>
          <w:noProof/>
          <w:color w:val="000000"/>
          <w:sz w:val="24"/>
        </w:rPr>
        <w:t>Shanghai</w:t>
      </w:r>
      <w:r w:rsidR="00CE6BA1" w:rsidRPr="00452099">
        <w:rPr>
          <w:b/>
          <w:noProof/>
          <w:color w:val="000000"/>
          <w:sz w:val="24"/>
        </w:rPr>
        <w:t xml:space="preserve">, </w:t>
      </w:r>
      <w:r w:rsidRPr="00452099">
        <w:rPr>
          <w:b/>
          <w:noProof/>
          <w:color w:val="000000"/>
          <w:sz w:val="24"/>
        </w:rPr>
        <w:t>China</w:t>
      </w:r>
      <w:r w:rsidR="008C2F5A" w:rsidRPr="00452099">
        <w:rPr>
          <w:b/>
          <w:noProof/>
          <w:color w:val="000000"/>
          <w:sz w:val="24"/>
        </w:rPr>
        <w:t xml:space="preserve">, </w:t>
      </w:r>
      <w:r w:rsidRPr="00452099">
        <w:rPr>
          <w:b/>
          <w:noProof/>
          <w:color w:val="000000"/>
          <w:sz w:val="24"/>
          <w:lang w:eastAsia="ko-KR"/>
        </w:rPr>
        <w:t>9</w:t>
      </w:r>
      <w:r w:rsidR="008C2F5A" w:rsidRPr="00452099">
        <w:rPr>
          <w:b/>
          <w:noProof/>
          <w:color w:val="000000"/>
          <w:sz w:val="24"/>
        </w:rPr>
        <w:t xml:space="preserve"> </w:t>
      </w:r>
      <w:r w:rsidR="003929D2" w:rsidRPr="00452099">
        <w:rPr>
          <w:b/>
          <w:noProof/>
          <w:color w:val="000000"/>
          <w:sz w:val="24"/>
        </w:rPr>
        <w:t>–</w:t>
      </w:r>
      <w:r w:rsidR="008C2F5A" w:rsidRPr="00452099">
        <w:rPr>
          <w:b/>
          <w:noProof/>
          <w:color w:val="000000"/>
          <w:sz w:val="24"/>
        </w:rPr>
        <w:t xml:space="preserve"> </w:t>
      </w:r>
      <w:r w:rsidR="003929D2" w:rsidRPr="00452099">
        <w:rPr>
          <w:rFonts w:hint="eastAsia"/>
          <w:b/>
          <w:noProof/>
          <w:color w:val="000000"/>
          <w:sz w:val="24"/>
          <w:lang w:eastAsia="ko-KR"/>
        </w:rPr>
        <w:t>1</w:t>
      </w:r>
      <w:r w:rsidRPr="00452099">
        <w:rPr>
          <w:b/>
          <w:noProof/>
          <w:color w:val="000000"/>
          <w:sz w:val="24"/>
          <w:lang w:eastAsia="ko-KR"/>
        </w:rPr>
        <w:t>2</w:t>
      </w:r>
      <w:r w:rsidR="003929D2" w:rsidRPr="00452099">
        <w:rPr>
          <w:rFonts w:hint="eastAsia"/>
          <w:b/>
          <w:noProof/>
          <w:color w:val="000000"/>
          <w:sz w:val="24"/>
          <w:lang w:eastAsia="ko-KR"/>
        </w:rPr>
        <w:t xml:space="preserve"> </w:t>
      </w:r>
      <w:r w:rsidRPr="00452099">
        <w:rPr>
          <w:b/>
          <w:noProof/>
          <w:color w:val="000000"/>
          <w:sz w:val="24"/>
          <w:lang w:eastAsia="ko-KR"/>
        </w:rPr>
        <w:t>March</w:t>
      </w:r>
      <w:r w:rsidR="003D416E" w:rsidRPr="00452099">
        <w:rPr>
          <w:b/>
          <w:noProof/>
          <w:color w:val="000000"/>
          <w:sz w:val="24"/>
        </w:rPr>
        <w:t xml:space="preserve"> </w:t>
      </w:r>
      <w:r w:rsidR="00013DB5" w:rsidRPr="00452099">
        <w:rPr>
          <w:b/>
          <w:noProof/>
          <w:color w:val="000000"/>
          <w:sz w:val="24"/>
        </w:rPr>
        <w:t>2015</w:t>
      </w:r>
      <w:r w:rsidR="00AE25BF" w:rsidRPr="001C26D7">
        <w:rPr>
          <w:rFonts w:eastAsia="Batang" w:cs="Arial" w:hint="eastAsia"/>
          <w:b/>
          <w:color w:val="000000"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929D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13DB5">
        <w:rPr>
          <w:rFonts w:ascii="Arial" w:eastAsia="Batang" w:hAnsi="Arial"/>
          <w:b/>
          <w:lang w:val="en-US" w:eastAsia="zh-CN"/>
        </w:rPr>
        <w:t>Nokia Networks, Nokia Corporation</w:t>
      </w:r>
    </w:p>
    <w:p w:rsidR="00AE25BF" w:rsidRPr="003929D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ko-KR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A56F9">
        <w:rPr>
          <w:rFonts w:ascii="Arial" w:eastAsia="Batang" w:hAnsi="Arial" w:cs="Arial"/>
          <w:b/>
          <w:lang w:eastAsia="zh-CN"/>
        </w:rPr>
        <w:t xml:space="preserve">New </w:t>
      </w:r>
      <w:r w:rsidR="007A56F9">
        <w:rPr>
          <w:rFonts w:ascii="Arial" w:eastAsia="Batang" w:hAnsi="Arial" w:cs="Arial" w:hint="eastAsia"/>
          <w:b/>
          <w:lang w:eastAsia="ko-KR"/>
        </w:rPr>
        <w:t>SID Proposal</w:t>
      </w:r>
      <w:r w:rsidR="007A56F9">
        <w:rPr>
          <w:rFonts w:ascii="Arial" w:eastAsia="Batang" w:hAnsi="Arial" w:cs="Arial"/>
          <w:b/>
          <w:lang w:eastAsia="zh-CN"/>
        </w:rPr>
        <w:t xml:space="preserve">: </w:t>
      </w:r>
      <w:r w:rsidR="00013DB5">
        <w:rPr>
          <w:rFonts w:ascii="Arial" w:hAnsi="Arial" w:cs="Arial"/>
          <w:b/>
          <w:lang w:eastAsia="ko-KR"/>
        </w:rPr>
        <w:t>Channel modelling for fre</w:t>
      </w:r>
      <w:r w:rsidR="00B36B6A">
        <w:rPr>
          <w:rFonts w:ascii="Arial" w:hAnsi="Arial" w:cs="Arial" w:hint="eastAsia"/>
          <w:b/>
          <w:lang w:eastAsia="ko-KR"/>
        </w:rPr>
        <w:t xml:space="preserve">quency </w:t>
      </w:r>
      <w:r w:rsidR="00EF7E57">
        <w:rPr>
          <w:rFonts w:ascii="Arial" w:hAnsi="Arial" w:cs="Arial"/>
          <w:b/>
          <w:lang w:eastAsia="ko-KR"/>
        </w:rPr>
        <w:t>bands</w:t>
      </w:r>
      <w:r w:rsidR="00B36B6A">
        <w:rPr>
          <w:rFonts w:ascii="Arial" w:hAnsi="Arial" w:cs="Arial" w:hint="eastAsia"/>
          <w:b/>
          <w:lang w:eastAsia="ko-KR"/>
        </w:rPr>
        <w:t xml:space="preserve"> 6</w:t>
      </w:r>
      <w:r w:rsidR="00F72F9A">
        <w:rPr>
          <w:rFonts w:ascii="Arial" w:hAnsi="Arial" w:cs="Arial"/>
          <w:b/>
          <w:lang w:eastAsia="ko-KR"/>
        </w:rPr>
        <w:t>-100</w:t>
      </w:r>
      <w:r w:rsidR="00B36B6A">
        <w:rPr>
          <w:rFonts w:ascii="Arial" w:hAnsi="Arial" w:cs="Arial" w:hint="eastAsia"/>
          <w:b/>
          <w:lang w:eastAsia="ko-KR"/>
        </w:rPr>
        <w:t xml:space="preserve"> </w:t>
      </w:r>
      <w:r w:rsidR="003929D2">
        <w:rPr>
          <w:rFonts w:ascii="Arial" w:hAnsi="Arial" w:cs="Arial" w:hint="eastAsia"/>
          <w:b/>
          <w:lang w:eastAsia="ko-KR"/>
        </w:rPr>
        <w:t>GHz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52099">
        <w:rPr>
          <w:rFonts w:ascii="Arial" w:eastAsia="Batang" w:hAnsi="Arial"/>
          <w:b/>
          <w:lang w:eastAsia="zh-CN"/>
        </w:rPr>
        <w:t>Discussion</w:t>
      </w:r>
    </w:p>
    <w:p w:rsidR="00AE25BF" w:rsidRPr="003929D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2099">
        <w:rPr>
          <w:rFonts w:ascii="Arial" w:eastAsia="Batang" w:hAnsi="Arial"/>
          <w:b/>
          <w:lang w:eastAsia="zh-CN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013DB5" w:rsidRPr="00013DB5">
        <w:t xml:space="preserve">Channel modelling for frequency </w:t>
      </w:r>
      <w:r w:rsidR="00EF7E57">
        <w:t>bands</w:t>
      </w:r>
      <w:r w:rsidR="00013DB5" w:rsidRPr="00013DB5">
        <w:t xml:space="preserve"> 6</w:t>
      </w:r>
      <w:r w:rsidR="00BE4E76">
        <w:t>-100</w:t>
      </w:r>
      <w:r w:rsidR="00013DB5" w:rsidRPr="00013DB5">
        <w:t xml:space="preserve"> GHz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7A56F9">
        <w:t xml:space="preserve"> </w:t>
      </w:r>
      <w:r w:rsidR="007A56F9" w:rsidRPr="00997E53">
        <w:rPr>
          <w:lang w:eastAsia="ko-KR"/>
        </w:rPr>
        <w:t>FS_</w:t>
      </w:r>
      <w:r w:rsidR="00013DB5">
        <w:rPr>
          <w:lang w:eastAsia="ko-KR"/>
        </w:rPr>
        <w:t>ChModel</w:t>
      </w:r>
      <w:r w:rsidR="004313F6">
        <w:rPr>
          <w:rFonts w:hint="eastAsia"/>
          <w:lang w:eastAsia="ko-KR"/>
        </w:rPr>
        <w:t>Above</w:t>
      </w:r>
      <w:r w:rsidR="00AC43B8">
        <w:rPr>
          <w:rFonts w:hint="eastAsia"/>
          <w:lang w:eastAsia="ko-KR"/>
        </w:rPr>
        <w:t>6</w:t>
      </w:r>
      <w:r w:rsidR="004313F6">
        <w:rPr>
          <w:rFonts w:hint="eastAsia"/>
          <w:lang w:eastAsia="ko-KR"/>
        </w:rPr>
        <w:t>GHz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gramEnd"/>
      <w:r w:rsidR="00A17CA3" w:rsidRPr="002D4462">
        <w:rPr>
          <w:color w:val="0000FF"/>
        </w:rPr>
        <w:t>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4B0633" w:rsidTr="005C50F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B063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B0633">
              <w:rPr>
                <w:b/>
                <w:bCs/>
                <w:color w:val="0000FF"/>
              </w:rPr>
              <w:t xml:space="preserve">This WID includes </w:t>
            </w:r>
            <w:r w:rsidR="00BE1B14" w:rsidRPr="004B0633">
              <w:rPr>
                <w:b/>
                <w:bCs/>
                <w:color w:val="0000FF"/>
              </w:rPr>
              <w:t xml:space="preserve">a </w:t>
            </w:r>
            <w:r w:rsidRPr="004B0633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4B0633" w:rsidRDefault="00A17CA3" w:rsidP="005C50F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B0633" w:rsidTr="005C50FC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B0633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B0633">
              <w:rPr>
                <w:b/>
                <w:bCs/>
                <w:color w:val="0000FF"/>
              </w:rPr>
              <w:t xml:space="preserve">This WID includes </w:t>
            </w:r>
            <w:r w:rsidR="00BE1B14" w:rsidRPr="004B0633">
              <w:rPr>
                <w:b/>
                <w:bCs/>
                <w:color w:val="0000FF"/>
              </w:rPr>
              <w:t xml:space="preserve">a </w:t>
            </w:r>
            <w:r w:rsidRPr="004B0633">
              <w:rPr>
                <w:b/>
                <w:bCs/>
                <w:color w:val="0000FF"/>
              </w:rPr>
              <w:t>Perf</w:t>
            </w:r>
            <w:r w:rsidR="00BE1B14" w:rsidRPr="004B0633">
              <w:rPr>
                <w:b/>
                <w:bCs/>
                <w:color w:val="0000FF"/>
              </w:rPr>
              <w:t>ormance</w:t>
            </w:r>
            <w:r w:rsidRPr="004B0633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4B0633" w:rsidRDefault="00A17CA3" w:rsidP="005C50F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4B0633" w:rsidTr="006B4280">
        <w:tc>
          <w:tcPr>
            <w:tcW w:w="675" w:type="dxa"/>
          </w:tcPr>
          <w:p w:rsidR="008A76FD" w:rsidRPr="004B0633" w:rsidRDefault="007A56F9" w:rsidP="00A10539">
            <w:pPr>
              <w:pStyle w:val="TAC"/>
            </w:pPr>
            <w:r w:rsidRPr="004B0633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B0633" w:rsidRDefault="008A76FD" w:rsidP="005D3FEC">
            <w:pPr>
              <w:pStyle w:val="TAL"/>
              <w:rPr>
                <w:b/>
              </w:rPr>
            </w:pPr>
            <w:r w:rsidRPr="004B0633">
              <w:rPr>
                <w:b/>
              </w:rPr>
              <w:t>Radio Access</w:t>
            </w:r>
          </w:p>
        </w:tc>
      </w:tr>
      <w:tr w:rsidR="008A76FD" w:rsidRPr="004B0633" w:rsidTr="006B4280">
        <w:tc>
          <w:tcPr>
            <w:tcW w:w="675" w:type="dxa"/>
          </w:tcPr>
          <w:p w:rsidR="008A76FD" w:rsidRPr="004B0633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B0633" w:rsidRDefault="008A76FD" w:rsidP="005D3FEC">
            <w:pPr>
              <w:pStyle w:val="TAL"/>
              <w:rPr>
                <w:b/>
              </w:rPr>
            </w:pPr>
            <w:r w:rsidRPr="004B0633">
              <w:rPr>
                <w:b/>
              </w:rPr>
              <w:t>Core Network</w:t>
            </w:r>
          </w:p>
        </w:tc>
      </w:tr>
      <w:tr w:rsidR="008A76FD" w:rsidRPr="004B0633" w:rsidTr="006B4280">
        <w:tc>
          <w:tcPr>
            <w:tcW w:w="675" w:type="dxa"/>
          </w:tcPr>
          <w:p w:rsidR="008A76FD" w:rsidRPr="004B0633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B0633" w:rsidRDefault="008A76FD" w:rsidP="005D3FEC">
            <w:pPr>
              <w:pStyle w:val="TAL"/>
              <w:rPr>
                <w:b/>
              </w:rPr>
            </w:pPr>
            <w:r w:rsidRPr="004B063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0633" w:rsidTr="006B4280">
        <w:tc>
          <w:tcPr>
            <w:tcW w:w="675" w:type="dxa"/>
          </w:tcPr>
          <w:p w:rsidR="004876B9" w:rsidRPr="004B0633" w:rsidRDefault="007A56F9" w:rsidP="00A10539">
            <w:pPr>
              <w:pStyle w:val="TAC"/>
            </w:pPr>
            <w:r w:rsidRPr="004B0633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Study It</w:t>
            </w:r>
            <w:r w:rsidR="007F7421" w:rsidRPr="004B0633">
              <w:t>em (go to 2.1</w:t>
            </w:r>
            <w:r w:rsidRPr="004B0633">
              <w:t>)</w:t>
            </w:r>
          </w:p>
        </w:tc>
      </w:tr>
      <w:tr w:rsidR="004876B9" w:rsidRPr="004B0633" w:rsidTr="006B4280">
        <w:tc>
          <w:tcPr>
            <w:tcW w:w="675" w:type="dxa"/>
          </w:tcPr>
          <w:p w:rsidR="004876B9" w:rsidRPr="004B063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 xml:space="preserve">Feature (go to </w:t>
            </w:r>
            <w:r w:rsidR="007F7421" w:rsidRPr="004B0633">
              <w:t>2.2</w:t>
            </w:r>
            <w:r w:rsidRPr="004B0633">
              <w:t>)</w:t>
            </w:r>
          </w:p>
        </w:tc>
      </w:tr>
      <w:tr w:rsidR="004876B9" w:rsidRPr="004B0633" w:rsidTr="006B4280">
        <w:tc>
          <w:tcPr>
            <w:tcW w:w="675" w:type="dxa"/>
          </w:tcPr>
          <w:p w:rsidR="004876B9" w:rsidRPr="004B063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 xml:space="preserve">Building Block (go to </w:t>
            </w:r>
            <w:r w:rsidR="007F7421" w:rsidRPr="004B0633">
              <w:t>2.3</w:t>
            </w:r>
            <w:r w:rsidRPr="004B0633">
              <w:t>)</w:t>
            </w:r>
          </w:p>
        </w:tc>
      </w:tr>
      <w:tr w:rsidR="004876B9" w:rsidRPr="004B0633" w:rsidTr="006B4280">
        <w:tc>
          <w:tcPr>
            <w:tcW w:w="675" w:type="dxa"/>
          </w:tcPr>
          <w:p w:rsidR="004876B9" w:rsidRPr="004B063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 xml:space="preserve">Work Task (go to </w:t>
            </w:r>
            <w:r w:rsidR="007F7421" w:rsidRPr="004B0633">
              <w:t>2.4</w:t>
            </w:r>
            <w:r w:rsidRPr="004B0633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4B0633" w:rsidTr="006B4280">
        <w:tc>
          <w:tcPr>
            <w:tcW w:w="9606" w:type="dxa"/>
            <w:gridSpan w:val="3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Related Work Item</w:t>
            </w:r>
            <w:r w:rsidR="00A36378" w:rsidRPr="004B0633">
              <w:t>(s)</w:t>
            </w:r>
            <w:r w:rsidR="005573BB" w:rsidRPr="004B0633">
              <w:t xml:space="preserve"> (if any]</w:t>
            </w:r>
          </w:p>
        </w:tc>
      </w:tr>
      <w:tr w:rsidR="004876B9" w:rsidRPr="004B0633" w:rsidTr="006B4280">
        <w:tc>
          <w:tcPr>
            <w:tcW w:w="1101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Nature of relationship</w:t>
            </w:r>
          </w:p>
        </w:tc>
      </w:tr>
      <w:tr w:rsidR="007A56F9" w:rsidRPr="004B0633" w:rsidTr="00A36378">
        <w:tc>
          <w:tcPr>
            <w:tcW w:w="1101" w:type="dxa"/>
          </w:tcPr>
          <w:p w:rsidR="007A56F9" w:rsidRPr="004B0633" w:rsidRDefault="007A56F9" w:rsidP="00A10539">
            <w:pPr>
              <w:pStyle w:val="TAL"/>
            </w:pPr>
          </w:p>
        </w:tc>
        <w:tc>
          <w:tcPr>
            <w:tcW w:w="3969" w:type="dxa"/>
          </w:tcPr>
          <w:p w:rsidR="007A56F9" w:rsidRPr="004B0633" w:rsidRDefault="007A56F9" w:rsidP="005C50FC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56F9" w:rsidRPr="004B0633" w:rsidRDefault="007A56F9" w:rsidP="007A56F9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B0633" w:rsidTr="006B4280">
        <w:tc>
          <w:tcPr>
            <w:tcW w:w="9606" w:type="dxa"/>
            <w:gridSpan w:val="3"/>
            <w:shd w:val="clear" w:color="auto" w:fill="E0E0E0"/>
          </w:tcPr>
          <w:p w:rsidR="00A36378" w:rsidRPr="004B0633" w:rsidRDefault="00F440D3" w:rsidP="001C5C86">
            <w:pPr>
              <w:pStyle w:val="TAH"/>
              <w:ind w:right="-99"/>
              <w:jc w:val="left"/>
            </w:pPr>
            <w:r w:rsidRPr="004B0633">
              <w:t>Related</w:t>
            </w:r>
            <w:r w:rsidR="00A36378" w:rsidRPr="004B0633">
              <w:t xml:space="preserve"> Study Item</w:t>
            </w:r>
            <w:r w:rsidR="009A3BC4" w:rsidRPr="004B0633">
              <w:t xml:space="preserve"> </w:t>
            </w:r>
            <w:r w:rsidR="005573BB" w:rsidRPr="004B0633">
              <w:t>or Feature (if any)</w:t>
            </w:r>
          </w:p>
        </w:tc>
      </w:tr>
      <w:tr w:rsidR="004876B9" w:rsidRPr="004B0633" w:rsidTr="006B4280">
        <w:tc>
          <w:tcPr>
            <w:tcW w:w="1101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B0633" w:rsidRDefault="004876B9" w:rsidP="001C5C86">
            <w:pPr>
              <w:pStyle w:val="TAH"/>
              <w:ind w:right="-99"/>
              <w:jc w:val="left"/>
            </w:pPr>
            <w:r w:rsidRPr="004B0633">
              <w:t>Nature of relationship</w:t>
            </w:r>
          </w:p>
        </w:tc>
      </w:tr>
      <w:tr w:rsidR="004876B9" w:rsidRPr="004B0633" w:rsidTr="00A36378">
        <w:tc>
          <w:tcPr>
            <w:tcW w:w="1101" w:type="dxa"/>
          </w:tcPr>
          <w:p w:rsidR="004876B9" w:rsidRPr="004B0633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B0633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B0633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4B0633" w:rsidTr="006B4280">
        <w:tc>
          <w:tcPr>
            <w:tcW w:w="9606" w:type="dxa"/>
            <w:gridSpan w:val="3"/>
            <w:shd w:val="clear" w:color="auto" w:fill="E0E0E0"/>
          </w:tcPr>
          <w:p w:rsidR="00052BF8" w:rsidRPr="004B0633" w:rsidRDefault="00052BF8" w:rsidP="001C5C86">
            <w:pPr>
              <w:pStyle w:val="TAH"/>
              <w:ind w:right="-99"/>
              <w:jc w:val="left"/>
            </w:pPr>
            <w:r w:rsidRPr="004B0633">
              <w:t>Parent Feature (or Study Item)</w:t>
            </w:r>
          </w:p>
        </w:tc>
      </w:tr>
      <w:tr w:rsidR="00052BF8" w:rsidRPr="004B0633" w:rsidTr="006B4280">
        <w:tc>
          <w:tcPr>
            <w:tcW w:w="1101" w:type="dxa"/>
            <w:shd w:val="clear" w:color="auto" w:fill="E0E0E0"/>
          </w:tcPr>
          <w:p w:rsidR="00052BF8" w:rsidRPr="004B0633" w:rsidRDefault="00052BF8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B0633" w:rsidRDefault="00052BF8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B0633" w:rsidRDefault="00052BF8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052BF8" w:rsidRPr="004B0633" w:rsidTr="00052BF8">
        <w:tc>
          <w:tcPr>
            <w:tcW w:w="1101" w:type="dxa"/>
          </w:tcPr>
          <w:p w:rsidR="00052BF8" w:rsidRPr="004B063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B063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B063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4B0633" w:rsidTr="009870A7">
        <w:tc>
          <w:tcPr>
            <w:tcW w:w="675" w:type="dxa"/>
          </w:tcPr>
          <w:p w:rsidR="00A36378" w:rsidRPr="004B063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Stage 1 (go to 2.3.1)</w:t>
            </w:r>
          </w:p>
        </w:tc>
      </w:tr>
      <w:tr w:rsidR="00A36378" w:rsidRPr="004B0633" w:rsidTr="009870A7">
        <w:tc>
          <w:tcPr>
            <w:tcW w:w="675" w:type="dxa"/>
          </w:tcPr>
          <w:p w:rsidR="00A36378" w:rsidRPr="004B063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Stage 2 (go to 2.3.2)</w:t>
            </w:r>
          </w:p>
        </w:tc>
      </w:tr>
      <w:tr w:rsidR="00A36378" w:rsidRPr="004B0633" w:rsidTr="009870A7">
        <w:tc>
          <w:tcPr>
            <w:tcW w:w="675" w:type="dxa"/>
          </w:tcPr>
          <w:p w:rsidR="00A36378" w:rsidRPr="004B063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Stage 3 (go to 2.3.3)</w:t>
            </w:r>
          </w:p>
        </w:tc>
      </w:tr>
      <w:tr w:rsidR="00A36378" w:rsidRPr="004B0633" w:rsidTr="009870A7">
        <w:tc>
          <w:tcPr>
            <w:tcW w:w="675" w:type="dxa"/>
          </w:tcPr>
          <w:p w:rsidR="00A36378" w:rsidRPr="004B063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Test spec (go to 2.3.4)</w:t>
            </w:r>
          </w:p>
        </w:tc>
      </w:tr>
      <w:tr w:rsidR="00A36378" w:rsidRPr="004B0633" w:rsidTr="009870A7">
        <w:tc>
          <w:tcPr>
            <w:tcW w:w="675" w:type="dxa"/>
          </w:tcPr>
          <w:p w:rsidR="00A36378" w:rsidRPr="004B063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4B0633" w:rsidTr="006B4280">
        <w:tc>
          <w:tcPr>
            <w:tcW w:w="9606" w:type="dxa"/>
            <w:gridSpan w:val="3"/>
            <w:shd w:val="clear" w:color="auto" w:fill="E0E0E0"/>
          </w:tcPr>
          <w:p w:rsidR="009A3BC4" w:rsidRPr="004B0633" w:rsidRDefault="009A3BC4" w:rsidP="001C5C86">
            <w:pPr>
              <w:pStyle w:val="TAH"/>
              <w:ind w:right="-99"/>
              <w:jc w:val="left"/>
            </w:pPr>
            <w:r w:rsidRPr="004B0633">
              <w:t>Source of external requirements</w:t>
            </w:r>
            <w:r w:rsidR="005573BB" w:rsidRPr="004B0633">
              <w:t xml:space="preserve"> (if any)</w:t>
            </w:r>
          </w:p>
        </w:tc>
      </w:tr>
      <w:tr w:rsidR="009A3BC4" w:rsidRPr="004B0633" w:rsidTr="006B4280">
        <w:tc>
          <w:tcPr>
            <w:tcW w:w="1526" w:type="dxa"/>
            <w:shd w:val="clear" w:color="auto" w:fill="E0E0E0"/>
          </w:tcPr>
          <w:p w:rsidR="009A3BC4" w:rsidRPr="004B0633" w:rsidRDefault="009A3BC4" w:rsidP="001C5C86">
            <w:pPr>
              <w:pStyle w:val="TAH"/>
              <w:ind w:right="-99"/>
              <w:jc w:val="left"/>
            </w:pPr>
            <w:r w:rsidRPr="004B063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B0633" w:rsidRDefault="009A3BC4" w:rsidP="001C5C86">
            <w:pPr>
              <w:pStyle w:val="TAH"/>
              <w:ind w:right="-99"/>
              <w:jc w:val="left"/>
            </w:pPr>
            <w:r w:rsidRPr="004B063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B0633" w:rsidRDefault="009A3BC4" w:rsidP="001C5C86">
            <w:pPr>
              <w:pStyle w:val="TAH"/>
              <w:ind w:right="-99"/>
              <w:jc w:val="left"/>
            </w:pPr>
            <w:r w:rsidRPr="004B0633">
              <w:t>Remarks</w:t>
            </w:r>
          </w:p>
        </w:tc>
      </w:tr>
      <w:tr w:rsidR="009A3BC4" w:rsidRPr="004B0633" w:rsidTr="009A3BC4">
        <w:tc>
          <w:tcPr>
            <w:tcW w:w="1526" w:type="dxa"/>
          </w:tcPr>
          <w:p w:rsidR="009A3BC4" w:rsidRPr="004B063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B063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B063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B0633" w:rsidTr="006B4280">
        <w:tc>
          <w:tcPr>
            <w:tcW w:w="9606" w:type="dxa"/>
            <w:gridSpan w:val="3"/>
            <w:shd w:val="clear" w:color="auto" w:fill="E0E0E0"/>
          </w:tcPr>
          <w:p w:rsidR="00A36378" w:rsidRPr="004B0633" w:rsidRDefault="00790BCC" w:rsidP="001C5C86">
            <w:pPr>
              <w:pStyle w:val="TAH"/>
              <w:ind w:right="-99"/>
              <w:jc w:val="left"/>
            </w:pPr>
            <w:r w:rsidRPr="004B0633">
              <w:t>Corresponding stage 1 work item</w:t>
            </w:r>
          </w:p>
        </w:tc>
      </w:tr>
      <w:tr w:rsidR="00A36378" w:rsidRPr="004B0633" w:rsidTr="006B4280">
        <w:tc>
          <w:tcPr>
            <w:tcW w:w="1101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B0633" w:rsidRDefault="00790BCC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A36378" w:rsidRPr="004B0633" w:rsidTr="00790BCC">
        <w:tc>
          <w:tcPr>
            <w:tcW w:w="1101" w:type="dxa"/>
          </w:tcPr>
          <w:p w:rsidR="00A36378" w:rsidRPr="004B063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B063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B063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4B0633" w:rsidTr="009B1936">
        <w:tc>
          <w:tcPr>
            <w:tcW w:w="9606" w:type="dxa"/>
            <w:gridSpan w:val="3"/>
            <w:shd w:val="clear" w:color="auto" w:fill="E0E0E0"/>
          </w:tcPr>
          <w:p w:rsidR="00C43D1E" w:rsidRPr="004B0633" w:rsidRDefault="00C43D1E" w:rsidP="001C5C86">
            <w:pPr>
              <w:pStyle w:val="TAH"/>
              <w:ind w:right="-99"/>
              <w:jc w:val="left"/>
            </w:pPr>
            <w:r w:rsidRPr="004B0633">
              <w:t>Other source of stage 1 information</w:t>
            </w:r>
          </w:p>
        </w:tc>
      </w:tr>
      <w:tr w:rsidR="00C43D1E" w:rsidRPr="004B0633" w:rsidTr="009B1936">
        <w:tc>
          <w:tcPr>
            <w:tcW w:w="1242" w:type="dxa"/>
            <w:shd w:val="clear" w:color="auto" w:fill="E0E0E0"/>
          </w:tcPr>
          <w:p w:rsidR="00C43D1E" w:rsidRPr="004B0633" w:rsidRDefault="00C43D1E" w:rsidP="001C5C86">
            <w:pPr>
              <w:pStyle w:val="TAH"/>
              <w:ind w:right="-99"/>
              <w:jc w:val="left"/>
            </w:pPr>
            <w:r w:rsidRPr="004B063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B0633" w:rsidRDefault="00C43D1E" w:rsidP="001C5C86">
            <w:pPr>
              <w:pStyle w:val="TAH"/>
              <w:ind w:right="-99"/>
              <w:jc w:val="left"/>
            </w:pPr>
            <w:r w:rsidRPr="004B063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B0633" w:rsidRDefault="00C43D1E" w:rsidP="001C5C86">
            <w:pPr>
              <w:pStyle w:val="TAH"/>
              <w:ind w:right="-99"/>
              <w:jc w:val="left"/>
            </w:pPr>
            <w:r w:rsidRPr="004B0633">
              <w:t>Remarks</w:t>
            </w:r>
          </w:p>
        </w:tc>
      </w:tr>
      <w:tr w:rsidR="00C43D1E" w:rsidRPr="004B0633" w:rsidTr="006B4280">
        <w:tc>
          <w:tcPr>
            <w:tcW w:w="1242" w:type="dxa"/>
          </w:tcPr>
          <w:p w:rsidR="00C43D1E" w:rsidRPr="004B063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B063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B063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4B0633" w:rsidTr="006B4280">
        <w:tc>
          <w:tcPr>
            <w:tcW w:w="9606" w:type="dxa"/>
            <w:gridSpan w:val="3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Corresponding stage 2 work item</w:t>
            </w:r>
            <w:r w:rsidR="003205AD" w:rsidRPr="004B0633">
              <w:t xml:space="preserve"> (if any)</w:t>
            </w:r>
          </w:p>
        </w:tc>
      </w:tr>
      <w:tr w:rsidR="00790BCC" w:rsidRPr="004B0633" w:rsidTr="006B4280">
        <w:tc>
          <w:tcPr>
            <w:tcW w:w="1101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790BCC" w:rsidRPr="004B0633" w:rsidTr="00790BCC">
        <w:tc>
          <w:tcPr>
            <w:tcW w:w="1101" w:type="dxa"/>
          </w:tcPr>
          <w:p w:rsidR="00790BCC" w:rsidRPr="004B063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B063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B063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4B0633" w:rsidTr="006B4280">
        <w:tc>
          <w:tcPr>
            <w:tcW w:w="9606" w:type="dxa"/>
            <w:gridSpan w:val="3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Else, corresponding stage 1 work item</w:t>
            </w:r>
          </w:p>
        </w:tc>
      </w:tr>
      <w:tr w:rsidR="003205AD" w:rsidRPr="004B0633" w:rsidTr="006B4280">
        <w:tc>
          <w:tcPr>
            <w:tcW w:w="1101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3205AD" w:rsidRPr="004B0633" w:rsidTr="003205AD">
        <w:tc>
          <w:tcPr>
            <w:tcW w:w="1101" w:type="dxa"/>
          </w:tcPr>
          <w:p w:rsidR="003205AD" w:rsidRPr="004B063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B063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B063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4B0633" w:rsidTr="006B4280">
        <w:tc>
          <w:tcPr>
            <w:tcW w:w="9606" w:type="dxa"/>
            <w:gridSpan w:val="3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Other justification</w:t>
            </w:r>
          </w:p>
        </w:tc>
      </w:tr>
      <w:tr w:rsidR="003205AD" w:rsidRPr="004B0633" w:rsidTr="006B4280">
        <w:tc>
          <w:tcPr>
            <w:tcW w:w="3227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TS or CR(s)</w:t>
            </w:r>
            <w:r w:rsidR="006B4280" w:rsidRPr="004B0633">
              <w:t xml:space="preserve"> o</w:t>
            </w:r>
            <w:r w:rsidRPr="004B063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B0633" w:rsidRDefault="003205AD" w:rsidP="001C5C86">
            <w:pPr>
              <w:pStyle w:val="TAH"/>
              <w:ind w:right="-99"/>
              <w:jc w:val="left"/>
            </w:pPr>
            <w:r w:rsidRPr="004B0633">
              <w:t>Remarks</w:t>
            </w:r>
          </w:p>
        </w:tc>
      </w:tr>
      <w:tr w:rsidR="003205AD" w:rsidRPr="004B0633" w:rsidTr="006B4280">
        <w:tc>
          <w:tcPr>
            <w:tcW w:w="3227" w:type="dxa"/>
          </w:tcPr>
          <w:p w:rsidR="003205AD" w:rsidRPr="004B063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B063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B063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4B0633" w:rsidTr="006B4280">
        <w:tc>
          <w:tcPr>
            <w:tcW w:w="9606" w:type="dxa"/>
            <w:gridSpan w:val="3"/>
            <w:shd w:val="clear" w:color="auto" w:fill="E0E0E0"/>
          </w:tcPr>
          <w:p w:rsidR="00790BCC" w:rsidRPr="004B0633" w:rsidRDefault="004A6A60" w:rsidP="001C5C86">
            <w:pPr>
              <w:pStyle w:val="TAH"/>
              <w:ind w:right="-99"/>
              <w:jc w:val="left"/>
            </w:pPr>
            <w:r w:rsidRPr="004B0633">
              <w:t>Related Work Item(s)</w:t>
            </w:r>
          </w:p>
        </w:tc>
      </w:tr>
      <w:tr w:rsidR="00790BCC" w:rsidRPr="004B0633" w:rsidTr="006B4280">
        <w:tc>
          <w:tcPr>
            <w:tcW w:w="1101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B0633" w:rsidRDefault="00790BCC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790BCC" w:rsidRPr="004B0633" w:rsidTr="00790BCC">
        <w:tc>
          <w:tcPr>
            <w:tcW w:w="1101" w:type="dxa"/>
          </w:tcPr>
          <w:p w:rsidR="00790BCC" w:rsidRPr="004B063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B063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B063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4B0633" w:rsidTr="006B4280">
        <w:tc>
          <w:tcPr>
            <w:tcW w:w="9606" w:type="dxa"/>
            <w:gridSpan w:val="4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Related Work Item(s)</w:t>
            </w:r>
          </w:p>
        </w:tc>
      </w:tr>
      <w:tr w:rsidR="007F7421" w:rsidRPr="004B0633" w:rsidTr="006B4280">
        <w:tc>
          <w:tcPr>
            <w:tcW w:w="1101" w:type="dxa"/>
            <w:shd w:val="clear" w:color="auto" w:fill="E0E0E0"/>
          </w:tcPr>
          <w:p w:rsidR="007F7421" w:rsidRPr="004B0633" w:rsidRDefault="007F7421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B0633" w:rsidRDefault="007F7421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B0633" w:rsidRDefault="007F7421" w:rsidP="001C5C86">
            <w:pPr>
              <w:pStyle w:val="TAH"/>
              <w:ind w:right="-99"/>
              <w:jc w:val="left"/>
            </w:pPr>
            <w:r w:rsidRPr="004B063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B0633" w:rsidRDefault="007F7421" w:rsidP="001C5C86">
            <w:pPr>
              <w:pStyle w:val="TAH"/>
              <w:ind w:right="-99"/>
              <w:jc w:val="left"/>
            </w:pPr>
            <w:r w:rsidRPr="004B0633">
              <w:t>TS / TR</w:t>
            </w:r>
          </w:p>
        </w:tc>
      </w:tr>
      <w:tr w:rsidR="007F7421" w:rsidRPr="004B0633" w:rsidTr="007F7421">
        <w:tc>
          <w:tcPr>
            <w:tcW w:w="1101" w:type="dxa"/>
          </w:tcPr>
          <w:p w:rsidR="007F7421" w:rsidRPr="004B063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B063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B063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B063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4B0633" w:rsidTr="006B4280">
        <w:tc>
          <w:tcPr>
            <w:tcW w:w="9606" w:type="dxa"/>
            <w:gridSpan w:val="3"/>
            <w:shd w:val="clear" w:color="auto" w:fill="E0E0E0"/>
          </w:tcPr>
          <w:p w:rsidR="00A36378" w:rsidRPr="004B0633" w:rsidRDefault="00052BF8" w:rsidP="001C5C86">
            <w:pPr>
              <w:pStyle w:val="TAH"/>
              <w:ind w:right="-99"/>
              <w:jc w:val="left"/>
            </w:pPr>
            <w:r w:rsidRPr="004B0633">
              <w:t>Parent Building Block</w:t>
            </w:r>
          </w:p>
        </w:tc>
      </w:tr>
      <w:tr w:rsidR="00A36378" w:rsidRPr="004B0633" w:rsidTr="006B4280">
        <w:tc>
          <w:tcPr>
            <w:tcW w:w="1101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B0633" w:rsidRDefault="00A36378" w:rsidP="001C5C86">
            <w:pPr>
              <w:pStyle w:val="TAH"/>
              <w:ind w:right="-99"/>
              <w:jc w:val="left"/>
            </w:pPr>
            <w:r w:rsidRPr="004B063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B0633" w:rsidRDefault="00052BF8" w:rsidP="001C5C86">
            <w:pPr>
              <w:pStyle w:val="TAH"/>
              <w:ind w:right="-99"/>
              <w:jc w:val="left"/>
            </w:pPr>
            <w:r w:rsidRPr="004B0633">
              <w:t>TS</w:t>
            </w:r>
          </w:p>
        </w:tc>
      </w:tr>
      <w:tr w:rsidR="00A36378" w:rsidRPr="004B0633" w:rsidTr="00790BCC">
        <w:tc>
          <w:tcPr>
            <w:tcW w:w="1101" w:type="dxa"/>
          </w:tcPr>
          <w:p w:rsidR="00A36378" w:rsidRPr="004B063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B063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B063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E4179" w:rsidRDefault="001E4179" w:rsidP="007A56F9">
      <w:pPr>
        <w:rPr>
          <w:lang w:eastAsia="ko-KR"/>
        </w:rPr>
      </w:pPr>
      <w:r>
        <w:rPr>
          <w:lang w:eastAsia="ko-KR"/>
        </w:rPr>
        <w:t xml:space="preserve">ITU-R WP5D liaised 3GPP RAN plenary #63 in RP-140401 that they are studying the technical feasibility of IMT in the bands above 6 GHz. Further the preparatory work towards the ITU </w:t>
      </w:r>
      <w:r w:rsidR="00BE4E76">
        <w:rPr>
          <w:lang w:eastAsia="ko-KR"/>
        </w:rPr>
        <w:t>is to</w:t>
      </w:r>
      <w:r>
        <w:rPr>
          <w:lang w:eastAsia="ko-KR"/>
        </w:rPr>
        <w:t xml:space="preserve"> identify bands above 6 GHz for IMT </w:t>
      </w:r>
      <w:r w:rsidR="00BE4E76">
        <w:rPr>
          <w:lang w:eastAsia="ko-KR"/>
        </w:rPr>
        <w:t>to justify that</w:t>
      </w:r>
      <w:r>
        <w:rPr>
          <w:lang w:eastAsia="ko-KR"/>
        </w:rPr>
        <w:t xml:space="preserve"> 3GPP had done investigations </w:t>
      </w:r>
      <w:r w:rsidR="00BE4E76">
        <w:rPr>
          <w:lang w:eastAsia="ko-KR"/>
        </w:rPr>
        <w:t>in this</w:t>
      </w:r>
      <w:r>
        <w:rPr>
          <w:lang w:eastAsia="ko-KR"/>
        </w:rPr>
        <w:t xml:space="preserve"> matter. </w:t>
      </w:r>
      <w:r w:rsidR="006B1F9D">
        <w:rPr>
          <w:lang w:eastAsia="ko-KR"/>
        </w:rPr>
        <w:t xml:space="preserve">Furthermore ITU-R </w:t>
      </w:r>
      <w:proofErr w:type="gramStart"/>
      <w:r w:rsidR="006B1F9D">
        <w:rPr>
          <w:lang w:eastAsia="ko-KR"/>
        </w:rPr>
        <w:t>liaised</w:t>
      </w:r>
      <w:proofErr w:type="gramEnd"/>
      <w:r w:rsidR="006B1F9D">
        <w:rPr>
          <w:lang w:eastAsia="ko-KR"/>
        </w:rPr>
        <w:t xml:space="preserve"> RAN plenary #67 in </w:t>
      </w:r>
      <w:r w:rsidR="00A1312E">
        <w:rPr>
          <w:lang w:eastAsia="ko-KR"/>
        </w:rPr>
        <w:t>RP-150031</w:t>
      </w:r>
      <w:r w:rsidR="006B1F9D">
        <w:rPr>
          <w:lang w:eastAsia="ko-KR"/>
        </w:rPr>
        <w:t xml:space="preserve">, requesting information regarding the planned activities towards introduction of “5G”. </w:t>
      </w:r>
      <w:r>
        <w:rPr>
          <w:lang w:eastAsia="ko-KR"/>
        </w:rPr>
        <w:t>The first step towards introducing a radio system on these bands would be the development of a channel model representative of the propagation environments typical for cellular operation.</w:t>
      </w:r>
    </w:p>
    <w:p w:rsidR="001E4179" w:rsidRDefault="00BE09D1" w:rsidP="007A56F9">
      <w:pPr>
        <w:rPr>
          <w:lang w:eastAsia="ko-KR"/>
        </w:rPr>
      </w:pPr>
      <w:r>
        <w:rPr>
          <w:lang w:eastAsia="ko-KR"/>
        </w:rPr>
        <w:t>It should be noted that</w:t>
      </w:r>
      <w:r w:rsidR="001E4179">
        <w:rPr>
          <w:lang w:eastAsia="ko-KR"/>
        </w:rPr>
        <w:t xml:space="preserve"> a </w:t>
      </w:r>
      <w:r>
        <w:rPr>
          <w:lang w:eastAsia="ko-KR"/>
        </w:rPr>
        <w:t>significant amount</w:t>
      </w:r>
      <w:r w:rsidR="001E4179">
        <w:rPr>
          <w:lang w:eastAsia="ko-KR"/>
        </w:rPr>
        <w:t xml:space="preserve"> of work outside 3GPP has already been done on channel measurements and modelling </w:t>
      </w:r>
      <w:r w:rsidR="00BE4E76">
        <w:rPr>
          <w:lang w:eastAsia="ko-KR"/>
        </w:rPr>
        <w:t>addressing</w:t>
      </w:r>
      <w:r w:rsidR="001E4179">
        <w:rPr>
          <w:lang w:eastAsia="ko-KR"/>
        </w:rPr>
        <w:t xml:space="preserve"> these higher frequency bands than</w:t>
      </w:r>
      <w:r w:rsidR="00BE4E76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BE4E76">
        <w:rPr>
          <w:lang w:eastAsia="ko-KR"/>
        </w:rPr>
        <w:t>bands</w:t>
      </w:r>
      <w:r w:rsidR="001E4179">
        <w:rPr>
          <w:lang w:eastAsia="ko-KR"/>
        </w:rPr>
        <w:t xml:space="preserve"> traditionally used for cellular communications</w:t>
      </w:r>
      <w:r w:rsidR="00BE4E76">
        <w:rPr>
          <w:lang w:eastAsia="ko-KR"/>
        </w:rPr>
        <w:t xml:space="preserve"> (</w:t>
      </w:r>
      <w:r>
        <w:rPr>
          <w:lang w:eastAsia="ko-KR"/>
        </w:rPr>
        <w:t>i.e.,</w:t>
      </w:r>
      <w:r w:rsidR="00BE4E76">
        <w:rPr>
          <w:lang w:eastAsia="ko-KR"/>
        </w:rPr>
        <w:t xml:space="preserve"> &lt; 6 GHz). </w:t>
      </w:r>
      <w:r w:rsidR="001E4179">
        <w:rPr>
          <w:lang w:eastAsia="ko-KR"/>
        </w:rPr>
        <w:t xml:space="preserve"> </w:t>
      </w:r>
      <w:r w:rsidR="00BE4E76">
        <w:rPr>
          <w:lang w:eastAsia="ko-KR"/>
        </w:rPr>
        <w:t xml:space="preserve">It will be good if </w:t>
      </w:r>
      <w:r w:rsidR="006B1F9D">
        <w:rPr>
          <w:lang w:eastAsia="ko-KR"/>
        </w:rPr>
        <w:t xml:space="preserve">3GPP would take benefit from the work already done and </w:t>
      </w:r>
      <w:r w:rsidR="001E4179">
        <w:rPr>
          <w:lang w:eastAsia="ko-KR"/>
        </w:rPr>
        <w:t xml:space="preserve">review the </w:t>
      </w:r>
      <w:r w:rsidR="006B1F9D">
        <w:rPr>
          <w:lang w:eastAsia="ko-KR"/>
        </w:rPr>
        <w:t>available results and</w:t>
      </w:r>
      <w:r w:rsidR="001E4179">
        <w:rPr>
          <w:lang w:eastAsia="ko-KR"/>
        </w:rPr>
        <w:t xml:space="preserve"> select a representative set of modelling work as</w:t>
      </w:r>
      <w:r w:rsidR="00BE4E76">
        <w:rPr>
          <w:lang w:eastAsia="ko-KR"/>
        </w:rPr>
        <w:t xml:space="preserve"> a</w:t>
      </w:r>
      <w:r w:rsidR="001E4179">
        <w:rPr>
          <w:lang w:eastAsia="ko-KR"/>
        </w:rPr>
        <w:t xml:space="preserve"> basis for further development for 3GPP radio access </w:t>
      </w:r>
      <w:r w:rsidR="00BE4E76">
        <w:rPr>
          <w:lang w:eastAsia="ko-KR"/>
        </w:rPr>
        <w:t>in</w:t>
      </w:r>
      <w:r w:rsidR="001E4179">
        <w:rPr>
          <w:lang w:eastAsia="ko-KR"/>
        </w:rPr>
        <w:t xml:space="preserve"> these bands</w:t>
      </w:r>
      <w:r w:rsidR="004E6685">
        <w:rPr>
          <w:lang w:eastAsia="ko-KR"/>
        </w:rPr>
        <w:t xml:space="preserve"> if/when such studies are initiated</w:t>
      </w:r>
      <w:r w:rsidR="001E4179">
        <w:rPr>
          <w:lang w:eastAsia="ko-KR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038CE" w:rsidRDefault="00CE6BA1" w:rsidP="006038CE">
      <w:pPr>
        <w:pStyle w:val="Heading3"/>
        <w:numPr>
          <w:ilvl w:val="1"/>
          <w:numId w:val="14"/>
        </w:numPr>
        <w:rPr>
          <w:color w:val="0000FF"/>
        </w:rPr>
      </w:pPr>
      <w:r w:rsidRPr="004E3261">
        <w:rPr>
          <w:color w:val="0000FF"/>
        </w:rPr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6038CE" w:rsidRDefault="00E444D7" w:rsidP="006038CE">
      <w:pPr>
        <w:ind w:right="-99"/>
        <w:rPr>
          <w:lang w:eastAsia="ko-KR"/>
        </w:rPr>
      </w:pPr>
      <w:r w:rsidRPr="004E6685">
        <w:rPr>
          <w:rFonts w:hint="eastAsia"/>
          <w:lang w:eastAsia="ko-KR"/>
        </w:rPr>
        <w:t xml:space="preserve">The study item aims to </w:t>
      </w:r>
      <w:r w:rsidR="004E6685">
        <w:rPr>
          <w:lang w:eastAsia="ko-KR"/>
        </w:rPr>
        <w:t xml:space="preserve">set </w:t>
      </w:r>
      <w:r w:rsidR="00C72CAD">
        <w:rPr>
          <w:lang w:eastAsia="ko-KR"/>
        </w:rPr>
        <w:t xml:space="preserve">the </w:t>
      </w:r>
      <w:r w:rsidR="004E6685">
        <w:rPr>
          <w:lang w:eastAsia="ko-KR"/>
        </w:rPr>
        <w:t xml:space="preserve">stage for future development of 3GPP radio access on frequency bands </w:t>
      </w:r>
      <w:r w:rsidR="00BE4E76">
        <w:rPr>
          <w:lang w:eastAsia="ko-KR"/>
        </w:rPr>
        <w:t>from</w:t>
      </w:r>
      <w:r w:rsidR="004E6685">
        <w:rPr>
          <w:lang w:eastAsia="ko-KR"/>
        </w:rPr>
        <w:t xml:space="preserve"> 6</w:t>
      </w:r>
      <w:r w:rsidR="00BE4E76">
        <w:rPr>
          <w:lang w:eastAsia="ko-KR"/>
        </w:rPr>
        <w:t xml:space="preserve">-100 </w:t>
      </w:r>
      <w:r w:rsidR="004E6685">
        <w:rPr>
          <w:lang w:eastAsia="ko-KR"/>
        </w:rPr>
        <w:t>GHz by de</w:t>
      </w:r>
      <w:r w:rsidR="00837A58" w:rsidRPr="004E6685">
        <w:rPr>
          <w:rFonts w:hint="eastAsia"/>
          <w:lang w:eastAsia="ko-KR"/>
        </w:rPr>
        <w:t>velop</w:t>
      </w:r>
      <w:r w:rsidR="004E6685">
        <w:rPr>
          <w:lang w:eastAsia="ko-KR"/>
        </w:rPr>
        <w:t xml:space="preserve">ing </w:t>
      </w:r>
      <w:r w:rsidR="00A95B35" w:rsidRPr="004E6685">
        <w:rPr>
          <w:rFonts w:hint="eastAsia"/>
          <w:lang w:eastAsia="ko-KR"/>
        </w:rPr>
        <w:t>channel models</w:t>
      </w:r>
      <w:r w:rsidR="004E6685" w:rsidRPr="004E6685">
        <w:rPr>
          <w:rFonts w:hint="eastAsia"/>
          <w:lang w:eastAsia="ko-KR"/>
        </w:rPr>
        <w:t xml:space="preserve"> </w:t>
      </w:r>
      <w:r w:rsidR="00BE4E76">
        <w:rPr>
          <w:lang w:eastAsia="ko-KR"/>
        </w:rPr>
        <w:t>in these frequency bands</w:t>
      </w:r>
      <w:r w:rsidR="004E6685" w:rsidRPr="004E6685">
        <w:rPr>
          <w:lang w:eastAsia="ko-KR"/>
        </w:rPr>
        <w:t xml:space="preserve">, </w:t>
      </w:r>
      <w:r w:rsidR="00A95B35" w:rsidRPr="004E6685">
        <w:rPr>
          <w:rFonts w:hint="eastAsia"/>
          <w:lang w:eastAsia="ko-KR"/>
        </w:rPr>
        <w:t xml:space="preserve">taking into account the activities </w:t>
      </w:r>
      <w:r w:rsidR="004E6685" w:rsidRPr="004E6685">
        <w:rPr>
          <w:lang w:eastAsia="ko-KR"/>
        </w:rPr>
        <w:t xml:space="preserve">already done </w:t>
      </w:r>
      <w:r w:rsidR="00A95B35" w:rsidRPr="004E6685">
        <w:rPr>
          <w:rFonts w:hint="eastAsia"/>
          <w:lang w:eastAsia="ko-KR"/>
        </w:rPr>
        <w:t xml:space="preserve">outside 3GPP. </w:t>
      </w:r>
      <w:r w:rsidR="0032781C">
        <w:rPr>
          <w:lang w:eastAsia="ko-KR"/>
        </w:rPr>
        <w:t>Specifically the work would broadly comprise of:</w:t>
      </w:r>
    </w:p>
    <w:p w:rsidR="006038CE" w:rsidRPr="006038CE" w:rsidRDefault="004B2295" w:rsidP="006038CE">
      <w:pPr>
        <w:pStyle w:val="ListParagraph"/>
        <w:numPr>
          <w:ilvl w:val="0"/>
          <w:numId w:val="12"/>
        </w:numPr>
        <w:ind w:leftChars="0" w:right="-99"/>
        <w:rPr>
          <w:lang w:eastAsia="ko-KR"/>
        </w:rPr>
      </w:pPr>
      <w:r>
        <w:rPr>
          <w:lang w:val="en-US" w:eastAsia="ko-KR"/>
        </w:rPr>
        <w:t>Define the scenarios of interest (e.g., outdoor urban micro</w:t>
      </w:r>
      <w:r w:rsidR="00C72CAD">
        <w:rPr>
          <w:lang w:val="en-US" w:eastAsia="ko-KR"/>
        </w:rPr>
        <w:t xml:space="preserve"> and macro</w:t>
      </w:r>
      <w:r>
        <w:rPr>
          <w:lang w:val="en-US" w:eastAsia="ko-KR"/>
        </w:rPr>
        <w:t>, indoor office, indoor mall, stadium, train station, high speed trains, vehicular)</w:t>
      </w:r>
    </w:p>
    <w:p w:rsidR="006038CE" w:rsidRDefault="006038CE" w:rsidP="006038CE">
      <w:pPr>
        <w:pStyle w:val="ListParagraph"/>
        <w:numPr>
          <w:ilvl w:val="0"/>
          <w:numId w:val="12"/>
        </w:numPr>
        <w:ind w:leftChars="0" w:right="-99"/>
        <w:rPr>
          <w:lang w:val="en-US" w:eastAsia="ko-KR"/>
        </w:rPr>
      </w:pPr>
      <w:r w:rsidRPr="006038CE">
        <w:rPr>
          <w:lang w:val="en-US" w:eastAsia="ko-KR"/>
        </w:rPr>
        <w:t>Summarize the outcome of the channel measurement campaigns to determine what is missing and encourage external measurement campaigns or ray tracing studies to fill in the gaps from existing measurements</w:t>
      </w:r>
    </w:p>
    <w:p w:rsidR="00A1312E" w:rsidRDefault="00A1312E">
      <w:pPr>
        <w:pStyle w:val="ListParagraph"/>
        <w:numPr>
          <w:ilvl w:val="0"/>
          <w:numId w:val="12"/>
        </w:numPr>
        <w:ind w:leftChars="0" w:right="-99"/>
        <w:rPr>
          <w:lang w:val="en-US" w:eastAsia="ko-KR"/>
        </w:rPr>
      </w:pPr>
      <w:r w:rsidRPr="0032781C">
        <w:rPr>
          <w:lang w:val="en-US" w:eastAsia="ko-KR"/>
        </w:rPr>
        <w:t xml:space="preserve">Based on </w:t>
      </w:r>
      <w:r>
        <w:rPr>
          <w:lang w:val="en-US" w:eastAsia="ko-KR"/>
        </w:rPr>
        <w:t xml:space="preserve">the </w:t>
      </w:r>
      <w:r w:rsidRPr="0032781C">
        <w:rPr>
          <w:lang w:val="en-US" w:eastAsia="ko-KR"/>
        </w:rPr>
        <w:t>scenarios, determine</w:t>
      </w:r>
      <w:r>
        <w:rPr>
          <w:lang w:val="en-US" w:eastAsia="ko-KR"/>
        </w:rPr>
        <w:t xml:space="preserve"> the</w:t>
      </w:r>
      <w:r w:rsidRPr="0032781C">
        <w:rPr>
          <w:lang w:val="en-US" w:eastAsia="ko-KR"/>
        </w:rPr>
        <w:t xml:space="preserve"> best modeling approach</w:t>
      </w:r>
      <w:r>
        <w:rPr>
          <w:lang w:val="en-US" w:eastAsia="ko-KR"/>
        </w:rPr>
        <w:t xml:space="preserve"> and use the work done outside 3GPP as a starting point</w:t>
      </w:r>
    </w:p>
    <w:p w:rsidR="004E6685" w:rsidRPr="004E6685" w:rsidRDefault="004E6685" w:rsidP="004E6685">
      <w:pPr>
        <w:ind w:left="709" w:right="-99"/>
        <w:rPr>
          <w:highlight w:val="yellow"/>
          <w:lang w:eastAsia="ko-KR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E6785A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E6785A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up </w:t>
      </w:r>
      <w:r w:rsidR="009F448C" w:rsidRPr="004E3261">
        <w:rPr>
          <w:color w:val="0000FF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1B703E" w:rsidRDefault="001B703E" w:rsidP="008F032F">
      <w:pPr>
        <w:spacing w:after="0"/>
        <w:rPr>
          <w:rFonts w:ascii="Arial" w:hAnsi="Arial" w:cs="Arial"/>
          <w:color w:val="FF00FF"/>
          <w:lang w:eastAsia="ko-KR"/>
        </w:rPr>
      </w:pPr>
    </w:p>
    <w:tbl>
      <w:tblPr>
        <w:tblW w:w="0" w:type="auto"/>
        <w:tblInd w:w="103" w:type="dxa"/>
        <w:tblLayout w:type="fixed"/>
        <w:tblLook w:val="0000"/>
      </w:tblPr>
      <w:tblGrid>
        <w:gridCol w:w="714"/>
        <w:gridCol w:w="624"/>
        <w:gridCol w:w="624"/>
        <w:gridCol w:w="624"/>
        <w:gridCol w:w="624"/>
        <w:gridCol w:w="624"/>
        <w:gridCol w:w="780"/>
        <w:gridCol w:w="636"/>
      </w:tblGrid>
      <w:tr w:rsidR="00D63005" w:rsidRPr="004B0633" w:rsidTr="0068357F">
        <w:trPr>
          <w:trHeight w:val="300"/>
        </w:trPr>
        <w:tc>
          <w:tcPr>
            <w:tcW w:w="52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Q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1</w:t>
            </w: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/201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6</w:t>
            </w:r>
          </w:p>
        </w:tc>
      </w:tr>
      <w:tr w:rsidR="00D63005" w:rsidRPr="004B0633" w:rsidTr="0068357F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R4</w:t>
            </w:r>
          </w:p>
        </w:tc>
      </w:tr>
      <w:tr w:rsidR="00D63005" w:rsidRPr="004B0633" w:rsidTr="0068357F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7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</w:t>
            </w:r>
          </w:p>
        </w:tc>
      </w:tr>
      <w:tr w:rsidR="00D63005" w:rsidRPr="004B0633" w:rsidTr="0068357F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013DB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  <w:t>2</w:t>
            </w:r>
            <w:r w:rsidR="00D63005" w:rsidRPr="004B0633">
              <w:rPr>
                <w:rFonts w:ascii="Calibri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3005" w:rsidRPr="004B0633" w:rsidRDefault="00D63005" w:rsidP="0068357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</w:tr>
    </w:tbl>
    <w:p w:rsidR="00D63005" w:rsidRDefault="00D63005" w:rsidP="008F032F">
      <w:pPr>
        <w:spacing w:after="0"/>
        <w:rPr>
          <w:rFonts w:ascii="Arial" w:hAnsi="Arial" w:cs="Arial"/>
          <w:color w:val="FF00FF"/>
          <w:lang w:eastAsia="ko-KR"/>
        </w:rPr>
      </w:pPr>
    </w:p>
    <w:tbl>
      <w:tblPr>
        <w:tblW w:w="9786" w:type="dxa"/>
        <w:tblInd w:w="103" w:type="dxa"/>
        <w:tblLayout w:type="fixed"/>
        <w:tblLook w:val="0000"/>
      </w:tblPr>
      <w:tblGrid>
        <w:gridCol w:w="714"/>
        <w:gridCol w:w="624"/>
        <w:gridCol w:w="624"/>
        <w:gridCol w:w="624"/>
        <w:gridCol w:w="624"/>
        <w:gridCol w:w="624"/>
        <w:gridCol w:w="771"/>
        <w:gridCol w:w="624"/>
        <w:gridCol w:w="624"/>
        <w:gridCol w:w="624"/>
        <w:gridCol w:w="624"/>
        <w:gridCol w:w="624"/>
        <w:gridCol w:w="624"/>
        <w:gridCol w:w="794"/>
        <w:gridCol w:w="643"/>
      </w:tblGrid>
      <w:tr w:rsidR="003D416E" w:rsidRPr="004B0633" w:rsidTr="00013DB5">
        <w:trPr>
          <w:trHeight w:val="300"/>
        </w:trPr>
        <w:tc>
          <w:tcPr>
            <w:tcW w:w="9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Q2/201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6</w:t>
            </w:r>
          </w:p>
        </w:tc>
      </w:tr>
      <w:tr w:rsidR="003D416E" w:rsidRPr="004B0633" w:rsidTr="00013DB5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RAN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R1U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R2L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R2J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R4</w:t>
            </w:r>
          </w:p>
        </w:tc>
      </w:tr>
      <w:tr w:rsidR="003D416E" w:rsidRPr="004B0633" w:rsidTr="00013DB5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71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84</w:t>
            </w: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84</w:t>
            </w: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 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93</w:t>
            </w: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b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91</w:t>
            </w: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 w:rsidRPr="004B0633">
              <w:rPr>
                <w:rFonts w:ascii="Calibri" w:hAnsi="Calibri"/>
                <w:color w:val="FF00FF"/>
                <w:sz w:val="22"/>
                <w:szCs w:val="22"/>
              </w:rPr>
              <w:t>7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</w:t>
            </w: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b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8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  <w:r w:rsidRPr="004B0633"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7</w:t>
            </w:r>
            <w:r>
              <w:rPr>
                <w:rFonts w:ascii="Calibri" w:hAnsi="Calibri" w:hint="eastAsia"/>
                <w:color w:val="FF00FF"/>
                <w:sz w:val="22"/>
                <w:szCs w:val="22"/>
                <w:lang w:eastAsia="ko-KR"/>
              </w:rPr>
              <w:t>9</w:t>
            </w:r>
          </w:p>
        </w:tc>
      </w:tr>
      <w:tr w:rsidR="003D416E" w:rsidRPr="004B0633" w:rsidTr="00013DB5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bottom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013DB5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  <w:t>2</w:t>
            </w:r>
            <w:r w:rsidR="003D416E" w:rsidRPr="004B0633">
              <w:rPr>
                <w:rFonts w:ascii="Calibri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013DB5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  <w:t>2</w:t>
            </w:r>
            <w:r w:rsidR="003D416E" w:rsidRPr="004B0633">
              <w:rPr>
                <w:rFonts w:ascii="Calibri" w:hAnsi="Calibri"/>
                <w:color w:val="FF00FF"/>
                <w:sz w:val="22"/>
                <w:szCs w:val="22"/>
              </w:rPr>
              <w:t>TU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  <w:lang w:eastAsia="ko-KR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3D416E" w:rsidRPr="004B0633" w:rsidRDefault="003D416E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416E" w:rsidRPr="004B0633" w:rsidRDefault="00013DB5" w:rsidP="0094333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FF00FF"/>
                <w:sz w:val="22"/>
                <w:szCs w:val="22"/>
              </w:rPr>
            </w:pPr>
            <w:r>
              <w:rPr>
                <w:rFonts w:ascii="Calibri" w:hAnsi="Calibri"/>
                <w:color w:val="FF00FF"/>
                <w:sz w:val="22"/>
                <w:szCs w:val="22"/>
              </w:rPr>
              <w:t>1TU</w:t>
            </w:r>
          </w:p>
        </w:tc>
      </w:tr>
    </w:tbl>
    <w:p w:rsidR="003D416E" w:rsidRDefault="003D416E" w:rsidP="008F032F">
      <w:pPr>
        <w:spacing w:after="0"/>
        <w:rPr>
          <w:rFonts w:ascii="Arial" w:hAnsi="Arial" w:cs="Arial"/>
          <w:color w:val="FF00FF"/>
          <w:lang w:eastAsia="ko-KR"/>
        </w:rPr>
      </w:pPr>
    </w:p>
    <w:p w:rsidR="00534CAA" w:rsidRDefault="00534CAA" w:rsidP="008F032F">
      <w:pPr>
        <w:spacing w:after="0"/>
        <w:rPr>
          <w:rFonts w:ascii="Arial" w:hAnsi="Arial" w:cs="Arial"/>
          <w:color w:val="FF00FF"/>
          <w:lang w:eastAsia="ko-KR"/>
        </w:rPr>
      </w:pPr>
    </w:p>
    <w:p w:rsidR="00E459F5" w:rsidRDefault="00E459F5" w:rsidP="008F032F">
      <w:pPr>
        <w:spacing w:after="0"/>
        <w:rPr>
          <w:rFonts w:ascii="Arial" w:hAnsi="Arial" w:cs="Arial"/>
          <w:color w:val="FF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E6785A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0313F2" w:rsidRPr="004E3261">
        <w:rPr>
          <w:b/>
          <w:bCs/>
          <w:color w:val="0000FF"/>
        </w:rPr>
        <w:t>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F04ABC" w:rsidRPr="004B0633" w:rsidTr="005C50F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F04ABC" w:rsidRPr="004B0633" w:rsidRDefault="00F04ABC" w:rsidP="005C50FC">
            <w:pPr>
              <w:pStyle w:val="TAL"/>
              <w:keepNext w:val="0"/>
              <w:ind w:right="-99"/>
              <w:rPr>
                <w:b/>
              </w:rPr>
            </w:pPr>
            <w:r w:rsidRPr="004B0633"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F04ABC" w:rsidRPr="004B0633" w:rsidRDefault="00F04ABC" w:rsidP="005C50FC">
            <w:pPr>
              <w:pStyle w:val="TAH"/>
            </w:pPr>
            <w:r w:rsidRPr="004B0633"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F04ABC" w:rsidRPr="004B0633" w:rsidRDefault="00F04ABC" w:rsidP="005C50FC">
            <w:pPr>
              <w:pStyle w:val="TAH"/>
            </w:pPr>
            <w:r w:rsidRPr="004B0633"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F04ABC" w:rsidRPr="004B0633" w:rsidRDefault="00F04ABC" w:rsidP="005C50FC">
            <w:pPr>
              <w:pStyle w:val="TAH"/>
            </w:pPr>
            <w:r w:rsidRPr="004B0633"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F04ABC" w:rsidRPr="004B0633" w:rsidRDefault="00F04ABC" w:rsidP="005C50FC">
            <w:pPr>
              <w:pStyle w:val="TAH"/>
            </w:pPr>
            <w:r w:rsidRPr="004B0633"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F04ABC" w:rsidRPr="004B0633" w:rsidRDefault="00F04ABC" w:rsidP="005C50FC">
            <w:pPr>
              <w:pStyle w:val="TAH"/>
            </w:pPr>
            <w:r w:rsidRPr="004B0633">
              <w:t>Others</w:t>
            </w:r>
          </w:p>
        </w:tc>
      </w:tr>
      <w:tr w:rsidR="00F04ABC" w:rsidRPr="004B0633" w:rsidTr="005C50F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F04ABC" w:rsidRPr="004B0633" w:rsidRDefault="00F04ABC" w:rsidP="005C50FC">
            <w:pPr>
              <w:pStyle w:val="TAL"/>
              <w:keepNext w:val="0"/>
              <w:ind w:right="-99"/>
              <w:rPr>
                <w:b/>
              </w:rPr>
            </w:pPr>
            <w:r w:rsidRPr="004B0633"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F04ABC" w:rsidRPr="004B0633" w:rsidRDefault="00F04ABC" w:rsidP="005C50FC">
            <w:pPr>
              <w:pStyle w:val="TAC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F04ABC" w:rsidRPr="004B0633" w:rsidRDefault="00F04ABC" w:rsidP="005C50FC">
            <w:pPr>
              <w:pStyle w:val="TAC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F04ABC" w:rsidRPr="004B0633" w:rsidRDefault="00F04ABC" w:rsidP="005C50FC">
            <w:pPr>
              <w:pStyle w:val="TAC"/>
            </w:pPr>
          </w:p>
        </w:tc>
      </w:tr>
      <w:tr w:rsidR="00F04ABC" w:rsidRPr="004B0633" w:rsidTr="005C50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F04ABC" w:rsidRPr="004B0633" w:rsidRDefault="00F04ABC" w:rsidP="005C50FC">
            <w:pPr>
              <w:pStyle w:val="TAL"/>
              <w:keepNext w:val="0"/>
              <w:ind w:right="-99"/>
              <w:rPr>
                <w:b/>
              </w:rPr>
            </w:pPr>
            <w:r w:rsidRPr="004B0633"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F04ABC" w:rsidRPr="004B0633" w:rsidRDefault="00F04ABC" w:rsidP="005C50FC">
            <w:pPr>
              <w:pStyle w:val="TAC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X</w:t>
            </w: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X</w:t>
            </w: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X</w:t>
            </w:r>
          </w:p>
        </w:tc>
      </w:tr>
      <w:tr w:rsidR="00F04ABC" w:rsidRPr="004B0633" w:rsidTr="005C50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F04ABC" w:rsidRPr="004B0633" w:rsidRDefault="00F04ABC" w:rsidP="005C50FC">
            <w:pPr>
              <w:pStyle w:val="TAL"/>
              <w:keepNext w:val="0"/>
              <w:ind w:right="-99"/>
              <w:rPr>
                <w:b/>
              </w:rPr>
            </w:pPr>
            <w:r w:rsidRPr="004B0633">
              <w:rPr>
                <w:b/>
              </w:rPr>
              <w:t>Don</w:t>
            </w:r>
            <w:r w:rsidR="00E6785A" w:rsidRPr="004B0633">
              <w:rPr>
                <w:b/>
              </w:rPr>
              <w:t>’</w:t>
            </w:r>
            <w:r w:rsidRPr="004B0633">
              <w:rPr>
                <w:b/>
              </w:rPr>
              <w:t>t know</w:t>
            </w:r>
          </w:p>
        </w:tc>
        <w:tc>
          <w:tcPr>
            <w:tcW w:w="816" w:type="dxa"/>
            <w:tcBorders>
              <w:left w:val="nil"/>
            </w:tcBorders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  <w:tc>
          <w:tcPr>
            <w:tcW w:w="816" w:type="dxa"/>
          </w:tcPr>
          <w:p w:rsidR="00F04ABC" w:rsidRPr="004B0633" w:rsidRDefault="00F04ABC" w:rsidP="005C50FC">
            <w:pPr>
              <w:pStyle w:val="TAC"/>
            </w:pPr>
          </w:p>
        </w:tc>
      </w:tr>
    </w:tbl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p w:rsidR="00F04ABC" w:rsidRPr="00F04ABC" w:rsidRDefault="00F04ABC" w:rsidP="00F04ABC"/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4B0633" w:rsidTr="00F04ABC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lastRenderedPageBreak/>
              <w:t>New specifications</w:t>
            </w:r>
            <w:r w:rsidR="006B4280" w:rsidRPr="004B0633">
              <w:rPr>
                <w:sz w:val="16"/>
                <w:szCs w:val="16"/>
              </w:rPr>
              <w:t xml:space="preserve"> </w:t>
            </w:r>
            <w:r w:rsidR="00764B84" w:rsidRPr="004B063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4B0633" w:rsidTr="00F04AB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1</w:t>
            </w:r>
            <w:r w:rsidRPr="004B0633">
              <w:rPr>
                <w:sz w:val="16"/>
                <w:szCs w:val="16"/>
                <w:vertAlign w:val="superscript"/>
              </w:rPr>
              <w:t>st</w:t>
            </w:r>
            <w:r w:rsidR="008A76FD" w:rsidRPr="004B0633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2</w:t>
            </w:r>
            <w:r w:rsidRPr="004B0633">
              <w:rPr>
                <w:sz w:val="16"/>
                <w:szCs w:val="16"/>
                <w:vertAlign w:val="superscript"/>
              </w:rPr>
              <w:t>nd</w:t>
            </w:r>
            <w:r w:rsidRPr="004B0633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Presented for information</w:t>
            </w:r>
            <w:r w:rsidR="009870A7" w:rsidRPr="004B0633">
              <w:rPr>
                <w:sz w:val="16"/>
                <w:szCs w:val="16"/>
              </w:rPr>
              <w:t xml:space="preserve"> </w:t>
            </w:r>
            <w:r w:rsidRPr="004B0633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Approved at plenary</w:t>
            </w:r>
            <w:r w:rsidR="006B4280" w:rsidRPr="004B063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Comments</w:t>
            </w:r>
          </w:p>
        </w:tc>
      </w:tr>
      <w:tr w:rsidR="00F04ABC" w:rsidRPr="004B0633" w:rsidTr="00F04AB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E6685" w:rsidRDefault="00F04ABC" w:rsidP="005C50FC">
            <w:pPr>
              <w:pStyle w:val="TAL"/>
              <w:rPr>
                <w:lang w:eastAsia="ko-KR"/>
              </w:rPr>
            </w:pPr>
            <w:r w:rsidRPr="004E6685">
              <w:rPr>
                <w:rFonts w:hint="eastAsia"/>
                <w:lang w:eastAsia="ko-KR"/>
              </w:rPr>
              <w:t>TR36.xxx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E6685" w:rsidRDefault="004E6685" w:rsidP="00636E1D">
            <w:pPr>
              <w:pStyle w:val="TAL"/>
              <w:rPr>
                <w:lang w:eastAsia="ko-KR"/>
              </w:rPr>
            </w:pPr>
            <w:r w:rsidRPr="004E6685">
              <w:rPr>
                <w:lang w:eastAsia="ko-KR"/>
              </w:rPr>
              <w:t>Channel models for frequency bands above 6 GHz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5C50FC">
            <w:pPr>
              <w:pStyle w:val="TAL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5C50FC">
            <w:pPr>
              <w:pStyle w:val="TAL"/>
              <w:rPr>
                <w:lang w:eastAsia="ko-KR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5C50FC">
            <w:pPr>
              <w:pStyle w:val="TAL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RAN#</w:t>
            </w:r>
            <w:r w:rsidR="009E3492">
              <w:rPr>
                <w:rFonts w:hint="eastAsia"/>
                <w:lang w:eastAsia="ko-KR"/>
              </w:rPr>
              <w:t>7</w:t>
            </w:r>
            <w:r w:rsidR="00013DB5">
              <w:rPr>
                <w:lang w:eastAsia="ko-KR"/>
              </w:rPr>
              <w:t>1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5C50FC">
            <w:pPr>
              <w:pStyle w:val="TAL"/>
              <w:rPr>
                <w:lang w:eastAsia="ko-KR"/>
              </w:rPr>
            </w:pPr>
            <w:r w:rsidRPr="004B0633">
              <w:rPr>
                <w:rFonts w:hint="eastAsia"/>
                <w:lang w:eastAsia="ko-KR"/>
              </w:rPr>
              <w:t>RAN#</w:t>
            </w:r>
            <w:r w:rsidR="00E459F5">
              <w:rPr>
                <w:rFonts w:hint="eastAsia"/>
                <w:lang w:eastAsia="ko-KR"/>
              </w:rPr>
              <w:t>7</w:t>
            </w:r>
            <w:r w:rsidR="00013DB5">
              <w:rPr>
                <w:lang w:eastAsia="ko-KR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04ABC" w:rsidRPr="004B0633" w:rsidTr="00F04ABC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ABC" w:rsidRPr="004B0633" w:rsidRDefault="00F04ABC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6785A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E6785A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6785A">
        <w:rPr>
          <w:color w:val="0000FF"/>
        </w:rPr>
        <w:t>“</w:t>
      </w:r>
      <w:r w:rsidRPr="004E3261">
        <w:rPr>
          <w:color w:val="0000FF"/>
        </w:rPr>
        <w:t>Core part</w:t>
      </w:r>
      <w:r w:rsidR="00E6785A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6785A">
        <w:rPr>
          <w:color w:val="0000FF"/>
        </w:rPr>
        <w:t>“</w:t>
      </w:r>
      <w:r w:rsidRPr="004E3261">
        <w:rPr>
          <w:color w:val="0000FF"/>
        </w:rPr>
        <w:t xml:space="preserve">Perf. </w:t>
      </w:r>
      <w:proofErr w:type="gramStart"/>
      <w:r w:rsidR="00E6785A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6785A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4B0633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Affected existing specifications</w:t>
            </w:r>
            <w:r w:rsidR="006B4280" w:rsidRPr="004B0633">
              <w:rPr>
                <w:sz w:val="16"/>
                <w:szCs w:val="16"/>
              </w:rPr>
              <w:t xml:space="preserve">  </w:t>
            </w:r>
            <w:r w:rsidR="00764B84" w:rsidRPr="004B063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Subject</w:t>
            </w:r>
            <w:r w:rsidR="00BA3A53" w:rsidRPr="004B063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B063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B0633">
              <w:rPr>
                <w:sz w:val="16"/>
                <w:szCs w:val="16"/>
              </w:rPr>
              <w:t>Comments</w:t>
            </w: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B0633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B063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E6785A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E6785A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E6785A">
        <w:rPr>
          <w:color w:val="0000FF"/>
        </w:rPr>
        <w:t>“</w:t>
      </w:r>
      <w:r w:rsidRPr="004E3261">
        <w:rPr>
          <w:color w:val="0000FF"/>
        </w:rPr>
        <w:t>Core part</w:t>
      </w:r>
      <w:r w:rsidR="00E6785A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E6785A">
        <w:rPr>
          <w:color w:val="0000FF"/>
        </w:rPr>
        <w:t>“</w:t>
      </w:r>
      <w:r w:rsidRPr="004E3261">
        <w:rPr>
          <w:color w:val="0000FF"/>
        </w:rPr>
        <w:t xml:space="preserve">Perf. </w:t>
      </w:r>
      <w:proofErr w:type="gramStart"/>
      <w:r w:rsidR="00E6785A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E6785A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E6785A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6D5B00" w:rsidRPr="006D5B00" w:rsidRDefault="006D5B00" w:rsidP="001B5B41">
      <w:pPr>
        <w:rPr>
          <w:b/>
          <w:bCs/>
          <w:color w:val="0000FF"/>
        </w:rPr>
      </w:pPr>
    </w:p>
    <w:p w:rsidR="00CE6BA1" w:rsidRPr="004E3261" w:rsidRDefault="00A1312E" w:rsidP="00E459F5">
      <w:pPr>
        <w:rPr>
          <w:b/>
          <w:bCs/>
          <w:color w:val="0000FF"/>
        </w:rPr>
      </w:pPr>
      <w:r>
        <w:t>[</w:t>
      </w:r>
      <w:r w:rsidR="00013DB5">
        <w:t>Nokia Networks</w:t>
      </w:r>
      <w:r>
        <w:t>]</w:t>
      </w:r>
    </w:p>
    <w:p w:rsidR="00067741" w:rsidRPr="004E3261" w:rsidRDefault="00067741" w:rsidP="00E459F5">
      <w:pPr>
        <w:spacing w:after="0"/>
        <w:ind w:right="-99"/>
        <w:rPr>
          <w:color w:val="0000FF"/>
          <w:lang w:eastAsia="ko-KR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4E3261" w:rsidRDefault="00D87F61" w:rsidP="009870A7">
      <w:pPr>
        <w:spacing w:after="0"/>
        <w:ind w:left="1134" w:right="-96"/>
        <w:rPr>
          <w:color w:val="0000FF"/>
          <w:lang w:eastAsia="ko-KR"/>
        </w:rPr>
      </w:pPr>
      <w:r>
        <w:rPr>
          <w:color w:val="0000FF"/>
        </w:rPr>
        <w:t>RAN 1(Primary)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E6785A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E6785A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4B0633" w:rsidTr="005C50FC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4B0633" w:rsidRDefault="00557B2E" w:rsidP="005C50FC">
            <w:pPr>
              <w:pStyle w:val="TAH"/>
              <w:jc w:val="left"/>
            </w:pPr>
            <w:r w:rsidRPr="004B0633">
              <w:t>Supporting IM name</w:t>
            </w:r>
          </w:p>
        </w:tc>
      </w:tr>
      <w:tr w:rsidR="00922B9C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922B9C" w:rsidRPr="004B0633" w:rsidRDefault="00013DB5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Nokia Networks</w:t>
            </w:r>
          </w:p>
        </w:tc>
      </w:tr>
      <w:tr w:rsidR="00882194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882194" w:rsidRDefault="00013DB5" w:rsidP="001C5C8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Nokia Corporation</w:t>
            </w:r>
          </w:p>
        </w:tc>
      </w:tr>
      <w:tr w:rsidR="008B5A3A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8B5A3A" w:rsidRPr="004B0633" w:rsidRDefault="00681B4F" w:rsidP="001C5C86">
            <w:pPr>
              <w:pStyle w:val="TAL"/>
              <w:rPr>
                <w:lang w:eastAsia="ko-KR"/>
              </w:rPr>
            </w:pPr>
            <w:r w:rsidRPr="00681B4F">
              <w:rPr>
                <w:lang w:eastAsia="ko-KR"/>
              </w:rPr>
              <w:t>NTT DOCOMO, INC.</w:t>
            </w:r>
          </w:p>
        </w:tc>
      </w:tr>
      <w:tr w:rsidR="00237C4F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237C4F" w:rsidRPr="004B0633" w:rsidRDefault="00237C4F" w:rsidP="001C5C86">
            <w:pPr>
              <w:pStyle w:val="TAL"/>
              <w:rPr>
                <w:lang w:eastAsia="ko-KR"/>
              </w:rPr>
            </w:pPr>
          </w:p>
        </w:tc>
      </w:tr>
      <w:tr w:rsidR="00434918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434918" w:rsidRPr="004B0633" w:rsidRDefault="00434918" w:rsidP="001C5C86">
            <w:pPr>
              <w:pStyle w:val="TAL"/>
              <w:rPr>
                <w:lang w:eastAsia="ko-KR"/>
              </w:rPr>
            </w:pPr>
          </w:p>
        </w:tc>
      </w:tr>
      <w:tr w:rsidR="00557B2E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557B2E" w:rsidRPr="004B0633" w:rsidRDefault="00557B2E" w:rsidP="00F7314C">
            <w:pPr>
              <w:pStyle w:val="TAL"/>
            </w:pPr>
          </w:p>
        </w:tc>
      </w:tr>
      <w:tr w:rsidR="00E6785A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E6785A" w:rsidRPr="004B0633" w:rsidRDefault="00E6785A" w:rsidP="001C5C86">
            <w:pPr>
              <w:pStyle w:val="TAL"/>
              <w:rPr>
                <w:lang w:eastAsia="ko-KR"/>
              </w:rPr>
            </w:pPr>
          </w:p>
        </w:tc>
      </w:tr>
      <w:tr w:rsidR="0048267C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48267C" w:rsidRPr="004B0633" w:rsidRDefault="0048267C" w:rsidP="001C5C86">
            <w:pPr>
              <w:pStyle w:val="TAL"/>
            </w:pPr>
          </w:p>
        </w:tc>
      </w:tr>
      <w:tr w:rsidR="0048267C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48267C" w:rsidRPr="004B0633" w:rsidRDefault="0048267C" w:rsidP="001C5C86">
            <w:pPr>
              <w:pStyle w:val="TAL"/>
              <w:rPr>
                <w:lang w:eastAsia="ko-KR"/>
              </w:rPr>
            </w:pPr>
          </w:p>
        </w:tc>
      </w:tr>
      <w:tr w:rsidR="0048267C" w:rsidRPr="004B0633" w:rsidTr="005C50FC">
        <w:trPr>
          <w:jc w:val="center"/>
        </w:trPr>
        <w:tc>
          <w:tcPr>
            <w:tcW w:w="1946" w:type="dxa"/>
            <w:shd w:val="clear" w:color="auto" w:fill="auto"/>
          </w:tcPr>
          <w:p w:rsidR="0048267C" w:rsidRPr="004B0633" w:rsidRDefault="0048267C" w:rsidP="001C5C86">
            <w:pPr>
              <w:pStyle w:val="TAL"/>
              <w:rPr>
                <w:lang w:eastAsia="ko-KR"/>
              </w:rPr>
            </w:pPr>
          </w:p>
        </w:tc>
      </w:tr>
    </w:tbl>
    <w:p w:rsidR="00067741" w:rsidRDefault="00067741" w:rsidP="00067741"/>
    <w:p w:rsidR="00067741" w:rsidRDefault="00067741" w:rsidP="004922D6">
      <w:pPr>
        <w:rPr>
          <w:lang w:eastAsia="ko-KR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lastRenderedPageBreak/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2C2" w:rsidRDefault="009B22C2">
      <w:r>
        <w:separator/>
      </w:r>
    </w:p>
  </w:endnote>
  <w:endnote w:type="continuationSeparator" w:id="0">
    <w:p w:rsidR="009B22C2" w:rsidRDefault="009B2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2C2" w:rsidRDefault="009B22C2">
      <w:r>
        <w:separator/>
      </w:r>
    </w:p>
  </w:footnote>
  <w:footnote w:type="continuationSeparator" w:id="0">
    <w:p w:rsidR="009B22C2" w:rsidRDefault="009B22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D3DBC"/>
    <w:multiLevelType w:val="hybridMultilevel"/>
    <w:tmpl w:val="9034B9C8"/>
    <w:lvl w:ilvl="0" w:tplc="C45CB336">
      <w:start w:val="1"/>
      <w:numFmt w:val="lowerLetter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357D25"/>
    <w:multiLevelType w:val="hybridMultilevel"/>
    <w:tmpl w:val="B67C6752"/>
    <w:lvl w:ilvl="0" w:tplc="396C2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5202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6C6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36E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E42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88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AB6B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EED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E0B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786051A"/>
    <w:multiLevelType w:val="hybridMultilevel"/>
    <w:tmpl w:val="EF66A09E"/>
    <w:lvl w:ilvl="0" w:tplc="6284E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98EA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407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DEBE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68F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6EB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D6B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9C8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6C2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D001CE2"/>
    <w:multiLevelType w:val="hybridMultilevel"/>
    <w:tmpl w:val="24FEA72A"/>
    <w:lvl w:ilvl="0" w:tplc="0AF24CEA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0EA195A"/>
    <w:multiLevelType w:val="hybridMultilevel"/>
    <w:tmpl w:val="B09CD284"/>
    <w:lvl w:ilvl="0" w:tplc="A4E44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140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06C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746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7CC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8E2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880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141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4E2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A3A2CD0"/>
    <w:multiLevelType w:val="multilevel"/>
    <w:tmpl w:val="E006F8C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0C246F"/>
    <w:multiLevelType w:val="hybridMultilevel"/>
    <w:tmpl w:val="CEF6655E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BFE1335"/>
    <w:multiLevelType w:val="hybridMultilevel"/>
    <w:tmpl w:val="2AF41C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2"/>
  </w:num>
  <w:num w:numId="7">
    <w:abstractNumId w:val="13"/>
  </w:num>
  <w:num w:numId="8">
    <w:abstractNumId w:val="12"/>
  </w:num>
  <w:num w:numId="9">
    <w:abstractNumId w:val="1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"/>
  </w:num>
  <w:num w:numId="13">
    <w:abstractNumId w:val="3"/>
  </w:num>
  <w:num w:numId="14">
    <w:abstractNumId w:val="10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7D9"/>
    <w:rsid w:val="00003B9A"/>
    <w:rsid w:val="00006678"/>
    <w:rsid w:val="00006EF7"/>
    <w:rsid w:val="00013DB5"/>
    <w:rsid w:val="00015120"/>
    <w:rsid w:val="000205C5"/>
    <w:rsid w:val="000313F2"/>
    <w:rsid w:val="00037C06"/>
    <w:rsid w:val="0004182C"/>
    <w:rsid w:val="00052BF8"/>
    <w:rsid w:val="00057116"/>
    <w:rsid w:val="00060D30"/>
    <w:rsid w:val="00061185"/>
    <w:rsid w:val="00062369"/>
    <w:rsid w:val="00066412"/>
    <w:rsid w:val="00067741"/>
    <w:rsid w:val="00072E8A"/>
    <w:rsid w:val="00074FE9"/>
    <w:rsid w:val="00085978"/>
    <w:rsid w:val="000A3FBF"/>
    <w:rsid w:val="000B0519"/>
    <w:rsid w:val="000B2810"/>
    <w:rsid w:val="000B61FD"/>
    <w:rsid w:val="000E0448"/>
    <w:rsid w:val="000E40F4"/>
    <w:rsid w:val="000E55AD"/>
    <w:rsid w:val="000E65E3"/>
    <w:rsid w:val="00103BFB"/>
    <w:rsid w:val="00120616"/>
    <w:rsid w:val="0013679D"/>
    <w:rsid w:val="00154E87"/>
    <w:rsid w:val="001578CB"/>
    <w:rsid w:val="001721F5"/>
    <w:rsid w:val="0017230A"/>
    <w:rsid w:val="001757A2"/>
    <w:rsid w:val="00184B5E"/>
    <w:rsid w:val="001A2A26"/>
    <w:rsid w:val="001B5B41"/>
    <w:rsid w:val="001B703E"/>
    <w:rsid w:val="001C26D7"/>
    <w:rsid w:val="001C5C86"/>
    <w:rsid w:val="001D3905"/>
    <w:rsid w:val="001E4179"/>
    <w:rsid w:val="001F61B0"/>
    <w:rsid w:val="002000C2"/>
    <w:rsid w:val="00205B0F"/>
    <w:rsid w:val="00233AC3"/>
    <w:rsid w:val="00237C4F"/>
    <w:rsid w:val="0024786B"/>
    <w:rsid w:val="0027411B"/>
    <w:rsid w:val="00292096"/>
    <w:rsid w:val="002967C7"/>
    <w:rsid w:val="002C4A1E"/>
    <w:rsid w:val="002C6F14"/>
    <w:rsid w:val="002C7DE8"/>
    <w:rsid w:val="002D40C0"/>
    <w:rsid w:val="002D4462"/>
    <w:rsid w:val="002E07AD"/>
    <w:rsid w:val="002E4DC1"/>
    <w:rsid w:val="002E7A9E"/>
    <w:rsid w:val="002F3D34"/>
    <w:rsid w:val="0030330C"/>
    <w:rsid w:val="003205AD"/>
    <w:rsid w:val="003258C6"/>
    <w:rsid w:val="0032747D"/>
    <w:rsid w:val="0032781C"/>
    <w:rsid w:val="00335FB2"/>
    <w:rsid w:val="003360AB"/>
    <w:rsid w:val="00344158"/>
    <w:rsid w:val="00367E46"/>
    <w:rsid w:val="003821A6"/>
    <w:rsid w:val="0038409A"/>
    <w:rsid w:val="003929D2"/>
    <w:rsid w:val="003A1EB0"/>
    <w:rsid w:val="003C6DA6"/>
    <w:rsid w:val="003D0D55"/>
    <w:rsid w:val="003D38E7"/>
    <w:rsid w:val="003D3922"/>
    <w:rsid w:val="003D416E"/>
    <w:rsid w:val="003F268E"/>
    <w:rsid w:val="003F7B3D"/>
    <w:rsid w:val="0040633A"/>
    <w:rsid w:val="00415596"/>
    <w:rsid w:val="00416668"/>
    <w:rsid w:val="004313F6"/>
    <w:rsid w:val="00434918"/>
    <w:rsid w:val="00437146"/>
    <w:rsid w:val="0043745F"/>
    <w:rsid w:val="0044029F"/>
    <w:rsid w:val="00452099"/>
    <w:rsid w:val="0048267C"/>
    <w:rsid w:val="004876B9"/>
    <w:rsid w:val="004922D6"/>
    <w:rsid w:val="00492FD9"/>
    <w:rsid w:val="00493A79"/>
    <w:rsid w:val="004A6A60"/>
    <w:rsid w:val="004B0633"/>
    <w:rsid w:val="004B2295"/>
    <w:rsid w:val="004B7614"/>
    <w:rsid w:val="004E3261"/>
    <w:rsid w:val="004E60D1"/>
    <w:rsid w:val="004E6685"/>
    <w:rsid w:val="004E6F8A"/>
    <w:rsid w:val="005040A1"/>
    <w:rsid w:val="005137A4"/>
    <w:rsid w:val="005151ED"/>
    <w:rsid w:val="00534CAA"/>
    <w:rsid w:val="0055676C"/>
    <w:rsid w:val="005573BB"/>
    <w:rsid w:val="00557B2E"/>
    <w:rsid w:val="00561267"/>
    <w:rsid w:val="00562A59"/>
    <w:rsid w:val="00566025"/>
    <w:rsid w:val="00571F98"/>
    <w:rsid w:val="005770F3"/>
    <w:rsid w:val="00582097"/>
    <w:rsid w:val="0058525F"/>
    <w:rsid w:val="00590087"/>
    <w:rsid w:val="0059058D"/>
    <w:rsid w:val="005A2041"/>
    <w:rsid w:val="005A374D"/>
    <w:rsid w:val="005B2EC4"/>
    <w:rsid w:val="005C4449"/>
    <w:rsid w:val="005C4F58"/>
    <w:rsid w:val="005C50FC"/>
    <w:rsid w:val="005C746D"/>
    <w:rsid w:val="005D1854"/>
    <w:rsid w:val="005D3FEC"/>
    <w:rsid w:val="005D44BE"/>
    <w:rsid w:val="005E5A6D"/>
    <w:rsid w:val="005F5F32"/>
    <w:rsid w:val="00603573"/>
    <w:rsid w:val="006038CE"/>
    <w:rsid w:val="00606A7F"/>
    <w:rsid w:val="00611EC4"/>
    <w:rsid w:val="00612004"/>
    <w:rsid w:val="00612582"/>
    <w:rsid w:val="00620B3F"/>
    <w:rsid w:val="006300E7"/>
    <w:rsid w:val="006310E4"/>
    <w:rsid w:val="00632787"/>
    <w:rsid w:val="00636E1D"/>
    <w:rsid w:val="006418C6"/>
    <w:rsid w:val="006515C6"/>
    <w:rsid w:val="00654893"/>
    <w:rsid w:val="006601CA"/>
    <w:rsid w:val="00670536"/>
    <w:rsid w:val="00671BBB"/>
    <w:rsid w:val="00681B4F"/>
    <w:rsid w:val="00682237"/>
    <w:rsid w:val="0068357F"/>
    <w:rsid w:val="00693FC4"/>
    <w:rsid w:val="006B0754"/>
    <w:rsid w:val="006B1F9D"/>
    <w:rsid w:val="006B4280"/>
    <w:rsid w:val="006B5395"/>
    <w:rsid w:val="006D4652"/>
    <w:rsid w:val="006D5B00"/>
    <w:rsid w:val="006E2223"/>
    <w:rsid w:val="00703A2A"/>
    <w:rsid w:val="00704EC9"/>
    <w:rsid w:val="00707673"/>
    <w:rsid w:val="007170A1"/>
    <w:rsid w:val="007205BF"/>
    <w:rsid w:val="007268CF"/>
    <w:rsid w:val="007336F4"/>
    <w:rsid w:val="00736544"/>
    <w:rsid w:val="00746819"/>
    <w:rsid w:val="0075252A"/>
    <w:rsid w:val="00763D3C"/>
    <w:rsid w:val="00764B84"/>
    <w:rsid w:val="00770647"/>
    <w:rsid w:val="0078034D"/>
    <w:rsid w:val="00790BCC"/>
    <w:rsid w:val="007974F5"/>
    <w:rsid w:val="00797668"/>
    <w:rsid w:val="007A56F9"/>
    <w:rsid w:val="007B0F49"/>
    <w:rsid w:val="007B5016"/>
    <w:rsid w:val="007C5F52"/>
    <w:rsid w:val="007C7E14"/>
    <w:rsid w:val="007F7421"/>
    <w:rsid w:val="00802E44"/>
    <w:rsid w:val="008033FE"/>
    <w:rsid w:val="008136B4"/>
    <w:rsid w:val="00820D13"/>
    <w:rsid w:val="00824C96"/>
    <w:rsid w:val="0083129A"/>
    <w:rsid w:val="0083371B"/>
    <w:rsid w:val="00834E05"/>
    <w:rsid w:val="00837A58"/>
    <w:rsid w:val="00840082"/>
    <w:rsid w:val="00844630"/>
    <w:rsid w:val="00847095"/>
    <w:rsid w:val="008518AA"/>
    <w:rsid w:val="00857E34"/>
    <w:rsid w:val="00872AD1"/>
    <w:rsid w:val="00882194"/>
    <w:rsid w:val="0088222A"/>
    <w:rsid w:val="00885FD9"/>
    <w:rsid w:val="0089278B"/>
    <w:rsid w:val="008A76FD"/>
    <w:rsid w:val="008B2D09"/>
    <w:rsid w:val="008B3E42"/>
    <w:rsid w:val="008B5A3A"/>
    <w:rsid w:val="008C2F5A"/>
    <w:rsid w:val="008C537F"/>
    <w:rsid w:val="008C6792"/>
    <w:rsid w:val="008C7CD8"/>
    <w:rsid w:val="008D658B"/>
    <w:rsid w:val="008F032F"/>
    <w:rsid w:val="008F7749"/>
    <w:rsid w:val="009077F5"/>
    <w:rsid w:val="00914494"/>
    <w:rsid w:val="00922B9C"/>
    <w:rsid w:val="00943333"/>
    <w:rsid w:val="009437A2"/>
    <w:rsid w:val="00944B28"/>
    <w:rsid w:val="009536E6"/>
    <w:rsid w:val="00965A43"/>
    <w:rsid w:val="00985B73"/>
    <w:rsid w:val="00986D94"/>
    <w:rsid w:val="009870A7"/>
    <w:rsid w:val="00987AE6"/>
    <w:rsid w:val="009A3BC4"/>
    <w:rsid w:val="009B1936"/>
    <w:rsid w:val="009B22C2"/>
    <w:rsid w:val="009C41B3"/>
    <w:rsid w:val="009E14F9"/>
    <w:rsid w:val="009E3492"/>
    <w:rsid w:val="009F426D"/>
    <w:rsid w:val="009F448C"/>
    <w:rsid w:val="00A10539"/>
    <w:rsid w:val="00A1312E"/>
    <w:rsid w:val="00A13C2A"/>
    <w:rsid w:val="00A15763"/>
    <w:rsid w:val="00A160E3"/>
    <w:rsid w:val="00A17CA3"/>
    <w:rsid w:val="00A338A3"/>
    <w:rsid w:val="00A36378"/>
    <w:rsid w:val="00A46E88"/>
    <w:rsid w:val="00A63822"/>
    <w:rsid w:val="00A64F3D"/>
    <w:rsid w:val="00A70E1E"/>
    <w:rsid w:val="00A751F1"/>
    <w:rsid w:val="00A7665F"/>
    <w:rsid w:val="00A77A08"/>
    <w:rsid w:val="00A80930"/>
    <w:rsid w:val="00A82382"/>
    <w:rsid w:val="00A93CAA"/>
    <w:rsid w:val="00A95B35"/>
    <w:rsid w:val="00AA594A"/>
    <w:rsid w:val="00AC43B8"/>
    <w:rsid w:val="00AD25B4"/>
    <w:rsid w:val="00AE25BF"/>
    <w:rsid w:val="00AE5AC0"/>
    <w:rsid w:val="00B01680"/>
    <w:rsid w:val="00B03C01"/>
    <w:rsid w:val="00B078D6"/>
    <w:rsid w:val="00B10670"/>
    <w:rsid w:val="00B125F2"/>
    <w:rsid w:val="00B3015C"/>
    <w:rsid w:val="00B36B6A"/>
    <w:rsid w:val="00B45C1C"/>
    <w:rsid w:val="00B776F6"/>
    <w:rsid w:val="00B915D3"/>
    <w:rsid w:val="00B95BFB"/>
    <w:rsid w:val="00BA34CA"/>
    <w:rsid w:val="00BA3A53"/>
    <w:rsid w:val="00BA4095"/>
    <w:rsid w:val="00BA5B43"/>
    <w:rsid w:val="00BA700D"/>
    <w:rsid w:val="00BB42C9"/>
    <w:rsid w:val="00BB590D"/>
    <w:rsid w:val="00BB7DFE"/>
    <w:rsid w:val="00BC3DCA"/>
    <w:rsid w:val="00BC642A"/>
    <w:rsid w:val="00BD6215"/>
    <w:rsid w:val="00BE09D1"/>
    <w:rsid w:val="00BE1B14"/>
    <w:rsid w:val="00BE4E76"/>
    <w:rsid w:val="00BF25BC"/>
    <w:rsid w:val="00C0565E"/>
    <w:rsid w:val="00C06014"/>
    <w:rsid w:val="00C14D91"/>
    <w:rsid w:val="00C153F4"/>
    <w:rsid w:val="00C17413"/>
    <w:rsid w:val="00C17DEF"/>
    <w:rsid w:val="00C21A2F"/>
    <w:rsid w:val="00C41F14"/>
    <w:rsid w:val="00C42984"/>
    <w:rsid w:val="00C43D1E"/>
    <w:rsid w:val="00C50F7C"/>
    <w:rsid w:val="00C57C50"/>
    <w:rsid w:val="00C62392"/>
    <w:rsid w:val="00C715CA"/>
    <w:rsid w:val="00C72CAD"/>
    <w:rsid w:val="00C7551B"/>
    <w:rsid w:val="00C81A91"/>
    <w:rsid w:val="00C84A4B"/>
    <w:rsid w:val="00C861DC"/>
    <w:rsid w:val="00C8790A"/>
    <w:rsid w:val="00C90F39"/>
    <w:rsid w:val="00C931C4"/>
    <w:rsid w:val="00CA11F1"/>
    <w:rsid w:val="00CA22FD"/>
    <w:rsid w:val="00CA6A46"/>
    <w:rsid w:val="00CB545B"/>
    <w:rsid w:val="00CC77B9"/>
    <w:rsid w:val="00CD559B"/>
    <w:rsid w:val="00CE1147"/>
    <w:rsid w:val="00CE6BA1"/>
    <w:rsid w:val="00D151F3"/>
    <w:rsid w:val="00D22C05"/>
    <w:rsid w:val="00D26FF9"/>
    <w:rsid w:val="00D430E2"/>
    <w:rsid w:val="00D55B03"/>
    <w:rsid w:val="00D615EA"/>
    <w:rsid w:val="00D62458"/>
    <w:rsid w:val="00D63005"/>
    <w:rsid w:val="00D71C7C"/>
    <w:rsid w:val="00D71F40"/>
    <w:rsid w:val="00D77416"/>
    <w:rsid w:val="00D86802"/>
    <w:rsid w:val="00D87F61"/>
    <w:rsid w:val="00DA2741"/>
    <w:rsid w:val="00DA74F3"/>
    <w:rsid w:val="00DB4D11"/>
    <w:rsid w:val="00DB4F5A"/>
    <w:rsid w:val="00DD2F78"/>
    <w:rsid w:val="00DD58B7"/>
    <w:rsid w:val="00DD63E7"/>
    <w:rsid w:val="00DD663E"/>
    <w:rsid w:val="00DD7028"/>
    <w:rsid w:val="00DF34ED"/>
    <w:rsid w:val="00DF39DD"/>
    <w:rsid w:val="00E0019E"/>
    <w:rsid w:val="00E033E0"/>
    <w:rsid w:val="00E13CB2"/>
    <w:rsid w:val="00E434E3"/>
    <w:rsid w:val="00E444D7"/>
    <w:rsid w:val="00E459F5"/>
    <w:rsid w:val="00E66B23"/>
    <w:rsid w:val="00E6785A"/>
    <w:rsid w:val="00E70B43"/>
    <w:rsid w:val="00E72648"/>
    <w:rsid w:val="00E90B85"/>
    <w:rsid w:val="00E91171"/>
    <w:rsid w:val="00EA52F4"/>
    <w:rsid w:val="00EB55D9"/>
    <w:rsid w:val="00EC2397"/>
    <w:rsid w:val="00EC27C0"/>
    <w:rsid w:val="00EC7837"/>
    <w:rsid w:val="00EC7995"/>
    <w:rsid w:val="00ED567B"/>
    <w:rsid w:val="00ED7A5B"/>
    <w:rsid w:val="00EE1AB4"/>
    <w:rsid w:val="00EF23A3"/>
    <w:rsid w:val="00EF7E57"/>
    <w:rsid w:val="00F044D1"/>
    <w:rsid w:val="00F04ABC"/>
    <w:rsid w:val="00F05E9E"/>
    <w:rsid w:val="00F072F7"/>
    <w:rsid w:val="00F13FC0"/>
    <w:rsid w:val="00F214E4"/>
    <w:rsid w:val="00F23BC4"/>
    <w:rsid w:val="00F32AD8"/>
    <w:rsid w:val="00F41A27"/>
    <w:rsid w:val="00F4338D"/>
    <w:rsid w:val="00F440D3"/>
    <w:rsid w:val="00F63FE1"/>
    <w:rsid w:val="00F72F9A"/>
    <w:rsid w:val="00F7314C"/>
    <w:rsid w:val="00F82390"/>
    <w:rsid w:val="00F84C86"/>
    <w:rsid w:val="00F921F1"/>
    <w:rsid w:val="00F93D5A"/>
    <w:rsid w:val="00FB14F2"/>
    <w:rsid w:val="00FC0804"/>
    <w:rsid w:val="00FC3298"/>
    <w:rsid w:val="00FC3B6D"/>
    <w:rsid w:val="00FD3A4E"/>
    <w:rsid w:val="00FE0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5B2EC4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5B2EC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B2EC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5B2EC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styleId="Emphasis">
    <w:name w:val="Emphasis"/>
    <w:uiPriority w:val="20"/>
    <w:qFormat/>
    <w:rsid w:val="00DD2F78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83371B"/>
    <w:pPr>
      <w:overflowPunct/>
      <w:autoSpaceDE/>
      <w:autoSpaceDN/>
      <w:adjustRightInd/>
      <w:spacing w:after="0"/>
      <w:textAlignment w:val="auto"/>
    </w:pPr>
    <w:rPr>
      <w:rFonts w:ascii="Calibri" w:eastAsia="Gulim" w:hAnsi="Calibri"/>
      <w:sz w:val="22"/>
      <w:szCs w:val="22"/>
    </w:rPr>
  </w:style>
  <w:style w:type="character" w:customStyle="1" w:styleId="PlainTextChar">
    <w:name w:val="Plain Text Char"/>
    <w:link w:val="PlainText"/>
    <w:uiPriority w:val="99"/>
    <w:rsid w:val="0083371B"/>
    <w:rPr>
      <w:rFonts w:ascii="Calibri" w:eastAsia="Gulim" w:hAnsi="Calibri" w:cs="Gulim"/>
      <w:sz w:val="22"/>
      <w:szCs w:val="22"/>
    </w:rPr>
  </w:style>
  <w:style w:type="paragraph" w:styleId="ListParagraph">
    <w:name w:val="List Paragraph"/>
    <w:basedOn w:val="Normal"/>
    <w:uiPriority w:val="34"/>
    <w:qFormat/>
    <w:rsid w:val="0083129A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1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757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Nokia Siemens Networks</Company>
  <LinksUpToDate>false</LinksUpToDate>
  <CharactersWithSpaces>8611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Nokia</cp:lastModifiedBy>
  <cp:revision>2</cp:revision>
  <cp:lastPrinted>2000-03-01T07:31:00Z</cp:lastPrinted>
  <dcterms:created xsi:type="dcterms:W3CDTF">2015-03-03T15:12:00Z</dcterms:created>
  <dcterms:modified xsi:type="dcterms:W3CDTF">2015-03-03T15:12:00Z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